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977" w:tblpY="14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</w:tblGrid>
      <w:tr w:rsidR="005756ED" w14:paraId="3DA67D04" w14:textId="77777777">
        <w:trPr>
          <w:trHeight w:val="61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079" w14:textId="77777777" w:rsidR="005756ED" w:rsidRDefault="00E67A0B">
            <w:pPr>
              <w:pStyle w:val="a5"/>
              <w:spacing w:beforeLines="50" w:before="156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第十六届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/>
              </w:rPr>
              <w:t>振兴杯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/>
              </w:rPr>
              <w:t>全国</w:t>
            </w:r>
          </w:p>
          <w:p w14:paraId="7FD230C9" w14:textId="77777777" w:rsidR="005756ED" w:rsidRDefault="00E67A0B">
            <w:pPr>
              <w:pStyle w:val="a5"/>
              <w:snapToGrid/>
              <w:spacing w:afterLines="50" w:after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黑体"/>
                <w:szCs w:val="21"/>
              </w:rPr>
              <w:t>青年职业技能大赛技术文件</w:t>
            </w:r>
          </w:p>
        </w:tc>
      </w:tr>
    </w:tbl>
    <w:p w14:paraId="3716CECE" w14:textId="77777777" w:rsidR="005756ED" w:rsidRDefault="005756ED">
      <w:pPr>
        <w:ind w:firstLine="1040"/>
        <w:jc w:val="center"/>
        <w:rPr>
          <w:rFonts w:ascii="Times New Roman" w:eastAsia="华文新魏" w:hAnsi="Times New Roman"/>
          <w:sz w:val="52"/>
          <w:szCs w:val="52"/>
        </w:rPr>
      </w:pPr>
    </w:p>
    <w:p w14:paraId="01089233" w14:textId="77777777" w:rsidR="005756ED" w:rsidRDefault="005756ED">
      <w:pPr>
        <w:ind w:firstLine="1040"/>
        <w:jc w:val="center"/>
        <w:rPr>
          <w:rFonts w:ascii="Times New Roman" w:eastAsia="华文新魏" w:hAnsi="Times New Roman"/>
          <w:sz w:val="52"/>
          <w:szCs w:val="52"/>
        </w:rPr>
      </w:pPr>
    </w:p>
    <w:p w14:paraId="40DD6E71" w14:textId="77777777" w:rsidR="005756ED" w:rsidRDefault="005756ED">
      <w:pPr>
        <w:ind w:firstLine="1040"/>
        <w:jc w:val="center"/>
        <w:rPr>
          <w:rFonts w:ascii="Times New Roman" w:eastAsia="华文新魏" w:hAnsi="Times New Roman"/>
          <w:sz w:val="52"/>
          <w:szCs w:val="52"/>
        </w:rPr>
      </w:pPr>
    </w:p>
    <w:p w14:paraId="09E2BC92" w14:textId="77777777" w:rsidR="005756ED" w:rsidRDefault="00E67A0B">
      <w:pPr>
        <w:pStyle w:val="1"/>
        <w:rPr>
          <w:rFonts w:ascii="Times New Roman" w:hAnsi="Times New Roman"/>
        </w:rPr>
      </w:pPr>
      <w:r>
        <w:rPr>
          <w:rFonts w:ascii="Times New Roman"/>
        </w:rPr>
        <w:t>模具工（冲压）</w:t>
      </w:r>
    </w:p>
    <w:p w14:paraId="5A68F1F9" w14:textId="77777777" w:rsidR="005756ED" w:rsidRDefault="00E67A0B">
      <w:pPr>
        <w:pStyle w:val="1"/>
        <w:rPr>
          <w:rFonts w:ascii="Times New Roman" w:hAnsi="Times New Roman"/>
          <w:szCs w:val="72"/>
        </w:rPr>
      </w:pPr>
      <w:r>
        <w:rPr>
          <w:rFonts w:ascii="Times New Roman"/>
        </w:rPr>
        <w:t>学生组决赛技术文件</w:t>
      </w:r>
    </w:p>
    <w:p w14:paraId="0717BB7F" w14:textId="77777777" w:rsidR="005756ED" w:rsidRDefault="005756ED">
      <w:pPr>
        <w:ind w:firstLine="480"/>
        <w:jc w:val="center"/>
        <w:rPr>
          <w:rFonts w:ascii="Times New Roman" w:eastAsia="华文新魏" w:hAnsi="Times New Roman"/>
          <w:color w:val="FF0000"/>
          <w:szCs w:val="21"/>
        </w:rPr>
      </w:pPr>
    </w:p>
    <w:p w14:paraId="3480A90A" w14:textId="77777777" w:rsidR="005756ED" w:rsidRDefault="005756ED">
      <w:pPr>
        <w:ind w:firstLine="480"/>
        <w:jc w:val="center"/>
        <w:rPr>
          <w:rFonts w:ascii="Times New Roman" w:eastAsia="华文新魏" w:hAnsi="Times New Roman"/>
          <w:color w:val="FF0000"/>
          <w:szCs w:val="21"/>
        </w:rPr>
      </w:pPr>
    </w:p>
    <w:p w14:paraId="46E1BD6C" w14:textId="77777777" w:rsidR="005756ED" w:rsidRDefault="005756ED">
      <w:pPr>
        <w:ind w:firstLine="480"/>
        <w:jc w:val="center"/>
        <w:rPr>
          <w:rFonts w:ascii="Times New Roman" w:eastAsia="华文新魏" w:hAnsi="Times New Roman"/>
          <w:color w:val="FF0000"/>
          <w:szCs w:val="21"/>
        </w:rPr>
      </w:pPr>
    </w:p>
    <w:p w14:paraId="5D2CBB70" w14:textId="77777777" w:rsidR="005756ED" w:rsidRDefault="005756ED">
      <w:pPr>
        <w:ind w:firstLine="1040"/>
        <w:jc w:val="center"/>
        <w:rPr>
          <w:rFonts w:ascii="Times New Roman" w:eastAsia="华文新魏" w:hAnsi="Times New Roman"/>
          <w:sz w:val="52"/>
          <w:szCs w:val="52"/>
        </w:rPr>
      </w:pPr>
    </w:p>
    <w:p w14:paraId="181FA469" w14:textId="77777777" w:rsidR="005756ED" w:rsidRDefault="005756ED">
      <w:pPr>
        <w:ind w:firstLine="1040"/>
        <w:jc w:val="center"/>
        <w:rPr>
          <w:rFonts w:ascii="Times New Roman" w:eastAsia="华文新魏" w:hAnsi="Times New Roman"/>
          <w:sz w:val="52"/>
          <w:szCs w:val="52"/>
        </w:rPr>
      </w:pPr>
    </w:p>
    <w:p w14:paraId="10F31921" w14:textId="77777777" w:rsidR="005756ED" w:rsidRDefault="005756ED">
      <w:pPr>
        <w:ind w:firstLine="1040"/>
        <w:jc w:val="center"/>
        <w:rPr>
          <w:rFonts w:ascii="Times New Roman" w:eastAsia="华文新魏" w:hAnsi="Times New Roman"/>
          <w:sz w:val="52"/>
          <w:szCs w:val="52"/>
        </w:rPr>
      </w:pPr>
    </w:p>
    <w:p w14:paraId="5917B751" w14:textId="77777777" w:rsidR="005756ED" w:rsidRDefault="005756ED">
      <w:pPr>
        <w:ind w:firstLine="1040"/>
        <w:jc w:val="center"/>
        <w:rPr>
          <w:rFonts w:ascii="Times New Roman" w:eastAsia="华文新魏" w:hAnsi="Times New Roman"/>
          <w:sz w:val="52"/>
          <w:szCs w:val="52"/>
        </w:rPr>
      </w:pPr>
    </w:p>
    <w:p w14:paraId="7DE07E55" w14:textId="77777777" w:rsidR="005756ED" w:rsidRDefault="005756ED">
      <w:pPr>
        <w:ind w:firstLine="1040"/>
        <w:jc w:val="center"/>
        <w:rPr>
          <w:rFonts w:ascii="Times New Roman" w:eastAsia="华文新魏" w:hAnsi="Times New Roman"/>
          <w:sz w:val="52"/>
          <w:szCs w:val="52"/>
        </w:rPr>
      </w:pPr>
    </w:p>
    <w:p w14:paraId="285B6FE7" w14:textId="77777777" w:rsidR="005756ED" w:rsidRDefault="005756ED">
      <w:pPr>
        <w:ind w:firstLineChars="0" w:firstLine="0"/>
        <w:jc w:val="center"/>
        <w:rPr>
          <w:rFonts w:ascii="Times New Roman" w:eastAsia="黑体" w:hAnsi="黑体"/>
          <w:bCs/>
          <w:sz w:val="32"/>
          <w:szCs w:val="32"/>
        </w:rPr>
      </w:pPr>
    </w:p>
    <w:p w14:paraId="56E0AF7B" w14:textId="77777777" w:rsidR="005756ED" w:rsidRDefault="00E67A0B">
      <w:pPr>
        <w:ind w:firstLineChars="0" w:firstLine="0"/>
        <w:jc w:val="center"/>
        <w:rPr>
          <w:rFonts w:ascii="Times New Roman" w:eastAsia="黑体" w:hAnsi="Times New Roman"/>
          <w:bCs/>
          <w:sz w:val="52"/>
          <w:szCs w:val="52"/>
        </w:rPr>
      </w:pPr>
      <w:r>
        <w:rPr>
          <w:rFonts w:ascii="Times New Roman" w:eastAsia="黑体" w:hAnsi="黑体"/>
          <w:bCs/>
          <w:sz w:val="32"/>
          <w:szCs w:val="32"/>
        </w:rPr>
        <w:t>第十六届</w:t>
      </w:r>
      <w:r>
        <w:rPr>
          <w:rFonts w:ascii="Times New Roman" w:eastAsia="黑体" w:hAnsi="Times New Roman"/>
          <w:bCs/>
          <w:sz w:val="32"/>
          <w:szCs w:val="32"/>
        </w:rPr>
        <w:t>“</w:t>
      </w:r>
      <w:r>
        <w:rPr>
          <w:rFonts w:ascii="Times New Roman" w:eastAsia="黑体" w:hAnsi="黑体"/>
          <w:bCs/>
          <w:sz w:val="32"/>
          <w:szCs w:val="32"/>
        </w:rPr>
        <w:t>振兴杯</w:t>
      </w:r>
      <w:r>
        <w:rPr>
          <w:rFonts w:ascii="Times New Roman" w:eastAsia="黑体" w:hAnsi="Times New Roman"/>
          <w:bCs/>
          <w:sz w:val="32"/>
          <w:szCs w:val="32"/>
        </w:rPr>
        <w:t>”</w:t>
      </w:r>
      <w:r>
        <w:rPr>
          <w:rFonts w:ascii="Times New Roman" w:eastAsia="黑体" w:hAnsi="黑体"/>
          <w:bCs/>
          <w:sz w:val="32"/>
          <w:szCs w:val="32"/>
        </w:rPr>
        <w:t>全国青年职业技能大赛组委会</w:t>
      </w:r>
    </w:p>
    <w:p w14:paraId="04B8F53A" w14:textId="77777777" w:rsidR="005756ED" w:rsidRDefault="00E67A0B">
      <w:pPr>
        <w:ind w:firstLineChars="0" w:firstLine="0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2020</w:t>
      </w:r>
      <w:r>
        <w:rPr>
          <w:rFonts w:ascii="Times New Roman" w:eastAsia="黑体" w:hAnsi="黑体"/>
          <w:bCs/>
          <w:sz w:val="32"/>
          <w:szCs w:val="32"/>
        </w:rPr>
        <w:t>年</w:t>
      </w:r>
      <w:r>
        <w:rPr>
          <w:rFonts w:ascii="Times New Roman" w:eastAsia="黑体" w:hAnsi="Times New Roman" w:hint="eastAsia"/>
          <w:bCs/>
          <w:sz w:val="32"/>
          <w:szCs w:val="32"/>
        </w:rPr>
        <w:t>6</w:t>
      </w:r>
      <w:r>
        <w:rPr>
          <w:rFonts w:ascii="Times New Roman" w:eastAsia="黑体" w:hAnsi="黑体"/>
          <w:bCs/>
          <w:sz w:val="32"/>
          <w:szCs w:val="32"/>
        </w:rPr>
        <w:t>月</w:t>
      </w:r>
    </w:p>
    <w:p w14:paraId="46A468FE" w14:textId="77777777" w:rsidR="005756ED" w:rsidRDefault="005756ED">
      <w:pPr>
        <w:spacing w:line="500" w:lineRule="exact"/>
        <w:ind w:firstLine="640"/>
        <w:jc w:val="center"/>
        <w:rPr>
          <w:rFonts w:ascii="Times New Roman" w:eastAsia="黑体" w:hAnsi="黑体"/>
          <w:sz w:val="32"/>
          <w:szCs w:val="32"/>
        </w:rPr>
      </w:pPr>
    </w:p>
    <w:p w14:paraId="2C5CB795" w14:textId="77777777" w:rsidR="005756ED" w:rsidRDefault="00E67A0B">
      <w:pPr>
        <w:spacing w:line="500" w:lineRule="exact"/>
        <w:ind w:firstLine="64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lastRenderedPageBreak/>
        <w:t>第十六届</w:t>
      </w:r>
      <w:r>
        <w:rPr>
          <w:rFonts w:ascii="Times New Roman" w:eastAsia="黑体" w:hAnsi="Times New Roman" w:hint="eastAsia"/>
          <w:sz w:val="32"/>
          <w:szCs w:val="32"/>
        </w:rPr>
        <w:t>“</w:t>
      </w:r>
      <w:r>
        <w:rPr>
          <w:rFonts w:ascii="Times New Roman" w:eastAsia="黑体" w:hAnsi="黑体"/>
          <w:sz w:val="32"/>
          <w:szCs w:val="32"/>
        </w:rPr>
        <w:t>振兴杯</w:t>
      </w:r>
      <w:r>
        <w:rPr>
          <w:rFonts w:ascii="Times New Roman" w:eastAsia="黑体" w:hAnsi="Times New Roman" w:hint="eastAsia"/>
          <w:sz w:val="32"/>
          <w:szCs w:val="32"/>
        </w:rPr>
        <w:t>”</w:t>
      </w:r>
      <w:r>
        <w:rPr>
          <w:rFonts w:ascii="Times New Roman" w:eastAsia="黑体" w:hAnsi="黑体"/>
          <w:sz w:val="32"/>
          <w:szCs w:val="32"/>
        </w:rPr>
        <w:t>全国青年职业技能大赛</w:t>
      </w:r>
    </w:p>
    <w:p w14:paraId="7BFBAAC3" w14:textId="77777777" w:rsidR="005756ED" w:rsidRDefault="00E67A0B">
      <w:pPr>
        <w:spacing w:line="500" w:lineRule="exact"/>
        <w:ind w:firstLine="64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模具工（冲压）学生组决赛技术文件</w:t>
      </w:r>
    </w:p>
    <w:p w14:paraId="00D300AA" w14:textId="77777777" w:rsidR="005756ED" w:rsidRDefault="00E67A0B">
      <w:pPr>
        <w:pStyle w:val="2"/>
        <w:spacing w:before="156"/>
        <w:ind w:firstLine="600"/>
        <w:rPr>
          <w:rFonts w:ascii="Times New Roman" w:hAnsi="Times New Roman"/>
        </w:rPr>
      </w:pPr>
      <w:r>
        <w:rPr>
          <w:rFonts w:ascii="Times New Roman"/>
        </w:rPr>
        <w:t>一、竞赛标准</w:t>
      </w:r>
    </w:p>
    <w:p w14:paraId="39CD3D1E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</w:rPr>
        <w:t>模具工（冲压）竞赛项目的技术标准，是以《模具工国家职业标准》高级（国家职业资格三级）为基础，并涵盖了国家职业资格三级以下以及部分二级（技师）的内容。</w:t>
      </w:r>
    </w:p>
    <w:p w14:paraId="11AE8D0E" w14:textId="77777777" w:rsidR="005756ED" w:rsidRDefault="00E67A0B">
      <w:pPr>
        <w:pStyle w:val="2"/>
        <w:spacing w:before="156"/>
        <w:ind w:firstLine="600"/>
        <w:rPr>
          <w:rFonts w:ascii="Times New Roman" w:eastAsia="仿宋" w:hAnsi="Times New Roman"/>
          <w:b/>
          <w:bCs/>
          <w:szCs w:val="28"/>
        </w:rPr>
      </w:pPr>
      <w:r>
        <w:rPr>
          <w:rFonts w:ascii="Times New Roman"/>
        </w:rPr>
        <w:t>二、命题原则</w:t>
      </w:r>
    </w:p>
    <w:p w14:paraId="70661944" w14:textId="77777777" w:rsidR="005756ED" w:rsidRDefault="00E67A0B">
      <w:pPr>
        <w:ind w:firstLine="480"/>
        <w:rPr>
          <w:rFonts w:ascii="Times New Roman" w:eastAsia="仿宋" w:hAnsi="Times New Roman"/>
          <w:color w:val="000000"/>
        </w:rPr>
      </w:pPr>
      <w:r>
        <w:rPr>
          <w:rFonts w:ascii="Times New Roman"/>
        </w:rPr>
        <w:t>依据《模具工国家职业标准》，注重基本技能和专业化操作，注重操作过程和质量控制，注重安全生产以及职业道德和标准规范，体现现代技术，结合生产实际，对接世赛，考核职业综合能力，并对技能人才培养起到示范指导作用。</w:t>
      </w:r>
    </w:p>
    <w:p w14:paraId="17E434F9" w14:textId="77777777" w:rsidR="005756ED" w:rsidRDefault="00E67A0B">
      <w:pPr>
        <w:pStyle w:val="2"/>
        <w:spacing w:before="156"/>
        <w:ind w:firstLine="600"/>
        <w:rPr>
          <w:rFonts w:ascii="Times New Roman" w:eastAsia="仿宋" w:hAnsi="Times New Roman"/>
          <w:b/>
          <w:bCs/>
          <w:szCs w:val="28"/>
        </w:rPr>
      </w:pPr>
      <w:r>
        <w:rPr>
          <w:rFonts w:ascii="Times New Roman"/>
        </w:rPr>
        <w:t>三、竞赛方式、时间与成绩计算</w:t>
      </w:r>
    </w:p>
    <w:p w14:paraId="28D10442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  <w:b/>
          <w:bCs/>
        </w:rPr>
        <w:t>（一）竞赛方式</w:t>
      </w:r>
    </w:p>
    <w:p w14:paraId="759D1C9C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</w:rPr>
        <w:t>包括理论知识和实际操作</w:t>
      </w:r>
      <w:r>
        <w:rPr>
          <w:rFonts w:ascii="Times New Roman" w:hint="eastAsia"/>
        </w:rPr>
        <w:t>竞赛</w:t>
      </w:r>
      <w:r>
        <w:rPr>
          <w:rFonts w:ascii="Times New Roman"/>
        </w:rPr>
        <w:t>两部分，均由每名选手独立完成。</w:t>
      </w:r>
    </w:p>
    <w:p w14:paraId="275F7533" w14:textId="77777777" w:rsidR="005756ED" w:rsidRDefault="00E67A0B">
      <w:pPr>
        <w:ind w:firstLine="480"/>
        <w:rPr>
          <w:rFonts w:ascii="Times New Roman" w:hAnsi="Times New Roman"/>
          <w:b/>
          <w:bCs/>
        </w:rPr>
      </w:pPr>
      <w:r>
        <w:rPr>
          <w:rFonts w:ascii="Times New Roman"/>
          <w:b/>
          <w:bCs/>
        </w:rPr>
        <w:t>（二）竞赛时间</w:t>
      </w:r>
    </w:p>
    <w:p w14:paraId="141FE7FE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/>
        </w:rPr>
        <w:t>理论知识竞赛时间</w:t>
      </w:r>
      <w:r>
        <w:rPr>
          <w:rFonts w:ascii="Times New Roman" w:hint="eastAsia"/>
        </w:rPr>
        <w:t>为</w:t>
      </w:r>
      <w:r>
        <w:rPr>
          <w:rFonts w:ascii="Times New Roman" w:hAnsi="Times New Roman"/>
        </w:rPr>
        <w:t>60</w:t>
      </w:r>
      <w:r>
        <w:rPr>
          <w:rFonts w:ascii="Times New Roman"/>
        </w:rPr>
        <w:t>分钟。</w:t>
      </w:r>
    </w:p>
    <w:p w14:paraId="2713B32C" w14:textId="77777777" w:rsidR="005756ED" w:rsidRDefault="00E67A0B">
      <w:pPr>
        <w:ind w:firstLine="480"/>
        <w:rPr>
          <w:rFonts w:ascii="Times New Roman" w:eastAsia="仿宋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/>
        </w:rPr>
        <w:t>实际操作竞赛分两个部分进行，总</w:t>
      </w:r>
      <w:r>
        <w:rPr>
          <w:rFonts w:ascii="Times New Roman" w:hint="eastAsia"/>
        </w:rPr>
        <w:t>时间为</w:t>
      </w:r>
      <w:r>
        <w:rPr>
          <w:rFonts w:ascii="Times New Roman" w:hAnsi="Times New Roman"/>
        </w:rPr>
        <w:t>270</w:t>
      </w:r>
      <w:r>
        <w:rPr>
          <w:rFonts w:ascii="Times New Roman"/>
        </w:rPr>
        <w:t>分钟。</w:t>
      </w:r>
    </w:p>
    <w:p w14:paraId="39CD65CB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  <w:b/>
          <w:bCs/>
        </w:rPr>
        <w:t>（三）成绩计算</w:t>
      </w:r>
    </w:p>
    <w:p w14:paraId="17C6E92D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</w:rPr>
        <w:t>竞赛总成绩由理论知识和实际操作</w:t>
      </w:r>
      <w:r>
        <w:rPr>
          <w:rFonts w:ascii="Times New Roman" w:hint="eastAsia"/>
        </w:rPr>
        <w:t>竞赛</w:t>
      </w:r>
      <w:r>
        <w:rPr>
          <w:rFonts w:ascii="Times New Roman"/>
        </w:rPr>
        <w:t>两部分成绩组成。竞赛总成绩作为参赛队和参赛选手名次排序的依据。如果参赛选手总成绩相同，实际操作</w:t>
      </w:r>
      <w:r>
        <w:rPr>
          <w:rFonts w:ascii="Times New Roman" w:hint="eastAsia"/>
        </w:rPr>
        <w:t>竞</w:t>
      </w:r>
      <w:r>
        <w:rPr>
          <w:rFonts w:ascii="Times New Roman"/>
        </w:rPr>
        <w:t>赛成绩高的选手名次在前，如实际操作</w:t>
      </w:r>
      <w:r>
        <w:rPr>
          <w:rFonts w:ascii="Times New Roman" w:hint="eastAsia"/>
        </w:rPr>
        <w:t>竞</w:t>
      </w:r>
      <w:r>
        <w:rPr>
          <w:rFonts w:ascii="Times New Roman"/>
        </w:rPr>
        <w:t>赛成绩</w:t>
      </w:r>
      <w:r>
        <w:rPr>
          <w:rFonts w:ascii="Times New Roman" w:hint="eastAsia"/>
        </w:rPr>
        <w:t>依然</w:t>
      </w:r>
      <w:r>
        <w:rPr>
          <w:rFonts w:ascii="Times New Roman"/>
        </w:rPr>
        <w:t>相同，则模具组装与调试模块成绩高的选手名次在前。</w:t>
      </w:r>
    </w:p>
    <w:p w14:paraId="44EC2150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/>
        </w:rPr>
        <w:t>理论知识竞赛成绩占总成绩的</w:t>
      </w:r>
      <w:r>
        <w:rPr>
          <w:rFonts w:ascii="Times New Roman" w:hAnsi="Times New Roman"/>
        </w:rPr>
        <w:t>30</w:t>
      </w:r>
      <w:r>
        <w:rPr>
          <w:rFonts w:ascii="Times New Roman"/>
        </w:rPr>
        <w:t>％。</w:t>
      </w:r>
    </w:p>
    <w:p w14:paraId="31C6DC38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/>
        </w:rPr>
        <w:t>）时事政治成绩占总成绩的</w:t>
      </w:r>
      <w:r>
        <w:rPr>
          <w:rFonts w:ascii="Times New Roman" w:hAnsi="Times New Roman"/>
        </w:rPr>
        <w:t>10</w:t>
      </w:r>
      <w:r>
        <w:rPr>
          <w:rFonts w:ascii="华文细黑" w:hAnsi="华文细黑"/>
        </w:rPr>
        <w:t>％</w:t>
      </w:r>
      <w:r>
        <w:rPr>
          <w:rFonts w:ascii="Times New Roman"/>
        </w:rPr>
        <w:t>；</w:t>
      </w:r>
    </w:p>
    <w:p w14:paraId="34FB283C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/>
        </w:rPr>
        <w:t>）专业理论知识成绩占总成绩的</w:t>
      </w:r>
      <w:r>
        <w:rPr>
          <w:rFonts w:ascii="Times New Roman" w:hAnsi="Times New Roman"/>
        </w:rPr>
        <w:t>20</w:t>
      </w:r>
      <w:r>
        <w:rPr>
          <w:rFonts w:ascii="Times New Roman"/>
        </w:rPr>
        <w:t>％。</w:t>
      </w:r>
    </w:p>
    <w:p w14:paraId="2243621C" w14:textId="77777777" w:rsidR="005756ED" w:rsidRDefault="00E67A0B">
      <w:pPr>
        <w:ind w:firstLine="480"/>
        <w:rPr>
          <w:rFonts w:ascii="Times New Roman" w:eastAsia="仿宋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/>
        </w:rPr>
        <w:t>实际操作</w:t>
      </w:r>
      <w:r>
        <w:rPr>
          <w:rFonts w:ascii="Times New Roman" w:hint="eastAsia"/>
        </w:rPr>
        <w:t>竞赛</w:t>
      </w:r>
      <w:r>
        <w:rPr>
          <w:rFonts w:ascii="Times New Roman"/>
        </w:rPr>
        <w:t>成绩占总成绩的</w:t>
      </w:r>
      <w:r>
        <w:rPr>
          <w:rFonts w:ascii="Times New Roman" w:hAnsi="Times New Roman"/>
        </w:rPr>
        <w:t>70</w:t>
      </w:r>
      <w:r>
        <w:rPr>
          <w:rFonts w:ascii="Times New Roman"/>
        </w:rPr>
        <w:t>％。</w:t>
      </w:r>
    </w:p>
    <w:p w14:paraId="0E179D9F" w14:textId="77777777" w:rsidR="005756ED" w:rsidRDefault="00E67A0B">
      <w:pPr>
        <w:pStyle w:val="2"/>
        <w:spacing w:before="156"/>
        <w:ind w:firstLine="600"/>
        <w:rPr>
          <w:rFonts w:ascii="Times New Roman" w:eastAsia="仿宋" w:hAnsi="Times New Roman"/>
          <w:b/>
          <w:bCs/>
          <w:szCs w:val="28"/>
        </w:rPr>
      </w:pPr>
      <w:r>
        <w:rPr>
          <w:rFonts w:ascii="Times New Roman"/>
        </w:rPr>
        <w:lastRenderedPageBreak/>
        <w:t>四、竞赛范围、比重、类型及其它</w:t>
      </w:r>
    </w:p>
    <w:p w14:paraId="3B06A13F" w14:textId="77777777" w:rsidR="005756ED" w:rsidRDefault="00E67A0B">
      <w:pPr>
        <w:ind w:firstLine="480"/>
        <w:rPr>
          <w:rFonts w:ascii="Times New Roman" w:hAnsi="Times New Roman"/>
          <w:b/>
          <w:bCs/>
        </w:rPr>
      </w:pPr>
      <w:r>
        <w:rPr>
          <w:rFonts w:ascii="Times New Roman"/>
          <w:b/>
          <w:bCs/>
        </w:rPr>
        <w:t>（一）理论知识竞赛</w:t>
      </w:r>
    </w:p>
    <w:p w14:paraId="0864C87B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/>
        </w:rPr>
        <w:t>试题范围</w:t>
      </w:r>
      <w:r>
        <w:rPr>
          <w:rFonts w:ascii="Times New Roman" w:hAnsi="Times New Roman"/>
        </w:rPr>
        <w:t xml:space="preserve"> </w:t>
      </w:r>
    </w:p>
    <w:p w14:paraId="1D6BBAF4" w14:textId="39B065F1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</w:rPr>
        <w:t>理论知识竞赛以竞赛题库作为参考资料，决赛前三个月在团中央网站上公布理论知识竞赛题库。</w:t>
      </w:r>
    </w:p>
    <w:p w14:paraId="48EFD2D2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/>
        </w:rPr>
        <w:t>试题题型</w:t>
      </w:r>
    </w:p>
    <w:p w14:paraId="33779443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int="eastAsia"/>
        </w:rPr>
        <w:t>理论知识</w:t>
      </w:r>
      <w:r>
        <w:rPr>
          <w:rFonts w:ascii="Times New Roman"/>
        </w:rPr>
        <w:t>竞赛试题包括选择题与判断题两种类型。</w:t>
      </w:r>
    </w:p>
    <w:p w14:paraId="0D7F9D3E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/>
        </w:rPr>
        <w:t>竞赛方式</w:t>
      </w:r>
    </w:p>
    <w:p w14:paraId="73C01143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</w:rPr>
        <w:t>理论</w:t>
      </w:r>
      <w:r>
        <w:rPr>
          <w:rFonts w:ascii="Times New Roman" w:hint="eastAsia"/>
        </w:rPr>
        <w:t>知识</w:t>
      </w:r>
      <w:r>
        <w:rPr>
          <w:rFonts w:ascii="Times New Roman"/>
        </w:rPr>
        <w:t>竞赛采用闭卷、机答方式进行。</w:t>
      </w:r>
    </w:p>
    <w:p w14:paraId="2A632AF5" w14:textId="77777777" w:rsidR="005756ED" w:rsidRDefault="00E67A0B">
      <w:pPr>
        <w:ind w:firstLine="480"/>
        <w:rPr>
          <w:rFonts w:ascii="Times New Roman" w:hAnsi="Times New Roman"/>
          <w:b/>
          <w:bCs/>
        </w:rPr>
      </w:pPr>
      <w:r>
        <w:rPr>
          <w:rFonts w:ascii="Times New Roman"/>
          <w:b/>
          <w:bCs/>
        </w:rPr>
        <w:t>（二）实际操作竞赛</w:t>
      </w:r>
    </w:p>
    <w:p w14:paraId="3973B6F8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</w:rPr>
        <w:t>实际操作竞赛分为冲裁模具零件的数控铣削加工、模具组装与调试。其中冲裁模具零件的数控铣削加工用时</w:t>
      </w:r>
      <w:r>
        <w:rPr>
          <w:rFonts w:ascii="Times New Roman" w:hint="eastAsia"/>
        </w:rPr>
        <w:t>为</w:t>
      </w:r>
      <w:r>
        <w:rPr>
          <w:rFonts w:ascii="Times New Roman" w:hAnsi="Times New Roman"/>
        </w:rPr>
        <w:t>120</w:t>
      </w:r>
      <w:r>
        <w:rPr>
          <w:rFonts w:ascii="Times New Roman"/>
        </w:rPr>
        <w:t>分钟，该部分成绩占</w:t>
      </w:r>
      <w:bookmarkStart w:id="0" w:name="OLE_LINK4"/>
      <w:r>
        <w:rPr>
          <w:rFonts w:ascii="Times New Roman"/>
        </w:rPr>
        <w:t>实操部分总成绩的</w:t>
      </w:r>
      <w:bookmarkEnd w:id="0"/>
      <w:r>
        <w:rPr>
          <w:rFonts w:ascii="Times New Roman" w:hAnsi="Times New Roman"/>
        </w:rPr>
        <w:t>35</w:t>
      </w:r>
      <w:r>
        <w:rPr>
          <w:rFonts w:ascii="Times New Roman"/>
        </w:rPr>
        <w:t>％；冲裁模具组装与调试用时</w:t>
      </w:r>
      <w:r>
        <w:rPr>
          <w:rFonts w:ascii="Times New Roman" w:hint="eastAsia"/>
        </w:rPr>
        <w:t>为</w:t>
      </w:r>
      <w:r>
        <w:rPr>
          <w:rFonts w:ascii="Times New Roman" w:hAnsi="Times New Roman"/>
        </w:rPr>
        <w:t>150</w:t>
      </w:r>
      <w:r>
        <w:rPr>
          <w:rFonts w:ascii="Times New Roman"/>
        </w:rPr>
        <w:t>分钟，该部分成绩占实操部分总成绩的</w:t>
      </w:r>
      <w:r>
        <w:rPr>
          <w:rFonts w:ascii="Times New Roman" w:hAnsi="Times New Roman"/>
        </w:rPr>
        <w:t>65</w:t>
      </w:r>
      <w:r>
        <w:rPr>
          <w:rFonts w:ascii="Times New Roman"/>
        </w:rPr>
        <w:t>％。</w:t>
      </w:r>
    </w:p>
    <w:p w14:paraId="273F2A40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/>
        </w:rPr>
        <w:t>冲裁模具零件的数控铣削加工</w:t>
      </w:r>
    </w:p>
    <w:p w14:paraId="3D44B124" w14:textId="77777777" w:rsidR="005756ED" w:rsidRDefault="00E67A0B">
      <w:pPr>
        <w:ind w:firstLine="480"/>
        <w:jc w:val="left"/>
        <w:rPr>
          <w:rFonts w:ascii="Times New Roman" w:hAns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9264" behindDoc="1" locked="0" layoutInCell="1" allowOverlap="1" wp14:anchorId="2686EA28" wp14:editId="20D1D32E">
            <wp:simplePos x="0" y="0"/>
            <wp:positionH relativeFrom="column">
              <wp:posOffset>285750</wp:posOffset>
            </wp:positionH>
            <wp:positionV relativeFrom="paragraph">
              <wp:posOffset>273050</wp:posOffset>
            </wp:positionV>
            <wp:extent cx="4695825" cy="3305175"/>
            <wp:effectExtent l="19050" t="0" r="9525" b="0"/>
            <wp:wrapTight wrapText="bothSides">
              <wp:wrapPolygon edited="0">
                <wp:start x="-88" y="0"/>
                <wp:lineTo x="-88" y="21538"/>
                <wp:lineTo x="21644" y="21538"/>
                <wp:lineTo x="21644" y="0"/>
                <wp:lineTo x="-88" y="0"/>
              </wp:wrapPolygon>
            </wp:wrapTight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9942" t="309" r="19978" b="109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/>
        </w:rPr>
        <w:t>）竞赛内容</w:t>
      </w:r>
      <w:r>
        <w:rPr>
          <w:rFonts w:ascii="Times New Roman" w:hAnsi="Times New Roman"/>
        </w:rPr>
        <w:t xml:space="preserve"> </w:t>
      </w:r>
    </w:p>
    <w:p w14:paraId="0F4C8E65" w14:textId="77777777" w:rsidR="005756ED" w:rsidRDefault="005756ED">
      <w:pPr>
        <w:ind w:firstLineChars="0" w:firstLine="0"/>
        <w:jc w:val="center"/>
        <w:rPr>
          <w:rFonts w:ascii="Times New Roman" w:hAnsi="Times New Roman"/>
        </w:rPr>
      </w:pPr>
    </w:p>
    <w:p w14:paraId="06FF63C7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0EA38DC8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3382E5E2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3FB9D9BB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57E2B17A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2EBF674B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7FEA7724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60E9AA8B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7F408A1B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69FF386C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7F2488EF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37A622C6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7B90D9C5" w14:textId="77777777" w:rsidR="005756ED" w:rsidRDefault="005756ED">
      <w:pPr>
        <w:tabs>
          <w:tab w:val="left" w:pos="540"/>
        </w:tabs>
        <w:ind w:firstLineChars="0" w:firstLine="0"/>
        <w:jc w:val="center"/>
        <w:rPr>
          <w:rFonts w:ascii="Times New Roman" w:eastAsia="仿宋_GB2312" w:hAnsi="Times New Roman"/>
          <w:sz w:val="21"/>
          <w:szCs w:val="21"/>
        </w:rPr>
      </w:pPr>
    </w:p>
    <w:p w14:paraId="7EFF6495" w14:textId="77777777" w:rsidR="005756ED" w:rsidRDefault="00E67A0B">
      <w:pPr>
        <w:tabs>
          <w:tab w:val="left" w:pos="540"/>
        </w:tabs>
        <w:ind w:firstLineChars="0" w:firstLine="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华文细黑"/>
          <w:sz w:val="21"/>
          <w:szCs w:val="21"/>
        </w:rPr>
        <w:t>图</w:t>
      </w:r>
      <w:r>
        <w:rPr>
          <w:rFonts w:ascii="Times New Roman" w:hAnsi="Times New Roman"/>
          <w:sz w:val="21"/>
          <w:szCs w:val="21"/>
        </w:rPr>
        <w:t xml:space="preserve">1  </w:t>
      </w:r>
      <w:r>
        <w:rPr>
          <w:rFonts w:ascii="Times New Roman" w:hAnsi="华文细黑"/>
          <w:sz w:val="21"/>
          <w:szCs w:val="21"/>
        </w:rPr>
        <w:t>凸模示意图</w:t>
      </w:r>
    </w:p>
    <w:p w14:paraId="26C29873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>
        <w:rPr>
          <w:rFonts w:ascii="Times New Roman"/>
        </w:rPr>
        <w:t>）按图</w:t>
      </w:r>
      <w:r>
        <w:rPr>
          <w:rFonts w:ascii="Times New Roman" w:hAnsi="Times New Roman"/>
        </w:rPr>
        <w:t>1</w:t>
      </w:r>
      <w:r>
        <w:rPr>
          <w:rFonts w:ascii="Times New Roman"/>
        </w:rPr>
        <w:t>、</w:t>
      </w:r>
      <w:r>
        <w:rPr>
          <w:rFonts w:ascii="Times New Roman" w:hAnsi="Times New Roman"/>
        </w:rPr>
        <w:t>2</w:t>
      </w:r>
      <w:r>
        <w:rPr>
          <w:rFonts w:ascii="Times New Roman"/>
        </w:rPr>
        <w:t>要求，用数控铣床（或加工中心）完成凸模（零件序号</w:t>
      </w:r>
      <w:r>
        <w:rPr>
          <w:rFonts w:ascii="Times New Roman" w:hAnsi="Times New Roman"/>
        </w:rPr>
        <w:t>22</w:t>
      </w:r>
      <w:r>
        <w:rPr>
          <w:rFonts w:ascii="Times New Roman"/>
        </w:rPr>
        <w:t>）、凸凹模（零件序号</w:t>
      </w:r>
      <w:r>
        <w:rPr>
          <w:rFonts w:ascii="Times New Roman" w:hAnsi="Times New Roman"/>
        </w:rPr>
        <w:t>3</w:t>
      </w:r>
      <w:r>
        <w:rPr>
          <w:rFonts w:ascii="Times New Roman"/>
        </w:rPr>
        <w:t>）的加工。加工程序可于赛前编好带入赛场使用。</w:t>
      </w:r>
    </w:p>
    <w:p w14:paraId="125F320C" w14:textId="77777777" w:rsidR="005756ED" w:rsidRDefault="00E67A0B">
      <w:pPr>
        <w:tabs>
          <w:tab w:val="left" w:pos="540"/>
        </w:tabs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/>
        </w:rPr>
        <w:t>）凸模、凸凹模毛坯如图</w:t>
      </w:r>
      <w:r>
        <w:rPr>
          <w:rFonts w:ascii="Times New Roman" w:hAnsi="Times New Roman"/>
        </w:rPr>
        <w:t>3</w:t>
      </w:r>
      <w:r>
        <w:rPr>
          <w:rFonts w:ascii="Times New Roman"/>
        </w:rPr>
        <w:t>、</w:t>
      </w:r>
      <w:r>
        <w:rPr>
          <w:rFonts w:ascii="Times New Roman" w:hAnsi="Times New Roman"/>
        </w:rPr>
        <w:t>4</w:t>
      </w:r>
      <w:r>
        <w:rPr>
          <w:rFonts w:ascii="Times New Roman"/>
        </w:rPr>
        <w:t>所示。</w:t>
      </w:r>
      <w:r>
        <w:rPr>
          <w:rFonts w:ascii="Times New Roman" w:hAnsi="Times New Roman"/>
        </w:rPr>
        <w:t xml:space="preserve">  </w:t>
      </w:r>
    </w:p>
    <w:p w14:paraId="690FA7A9" w14:textId="77777777" w:rsidR="005756ED" w:rsidRDefault="00E67A0B">
      <w:pPr>
        <w:tabs>
          <w:tab w:val="left" w:pos="540"/>
        </w:tabs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2C9F4C9A" wp14:editId="764A6EF5">
            <wp:extent cx="4768215" cy="3724910"/>
            <wp:effectExtent l="0" t="0" r="13335" b="889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21647" t="324" r="22008" b="1079"/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EC2B" w14:textId="77777777" w:rsidR="005756ED" w:rsidRDefault="00E67A0B">
      <w:pPr>
        <w:tabs>
          <w:tab w:val="left" w:pos="540"/>
        </w:tabs>
        <w:ind w:firstLineChars="0" w:firstLine="0"/>
        <w:jc w:val="center"/>
        <w:rPr>
          <w:rFonts w:ascii="Times New Roman" w:hAnsi="Times New Roman"/>
          <w:szCs w:val="21"/>
        </w:rPr>
      </w:pPr>
      <w:r>
        <w:rPr>
          <w:rFonts w:ascii="Times New Roman" w:hAnsi="华文细黑"/>
          <w:sz w:val="21"/>
          <w:szCs w:val="21"/>
        </w:rPr>
        <w:t>图</w:t>
      </w:r>
      <w:r>
        <w:rPr>
          <w:rFonts w:ascii="Times New Roman" w:hAnsi="Times New Roman"/>
          <w:sz w:val="21"/>
          <w:szCs w:val="21"/>
        </w:rPr>
        <w:t xml:space="preserve">2  </w:t>
      </w:r>
      <w:r>
        <w:rPr>
          <w:rFonts w:ascii="Times New Roman" w:hAnsi="华文细黑"/>
          <w:sz w:val="21"/>
          <w:szCs w:val="21"/>
        </w:rPr>
        <w:t>凸凹模示意图</w:t>
      </w:r>
    </w:p>
    <w:p w14:paraId="4A33E511" w14:textId="77777777" w:rsidR="005756ED" w:rsidRDefault="00E67A0B">
      <w:pPr>
        <w:tabs>
          <w:tab w:val="left" w:pos="540"/>
        </w:tabs>
        <w:spacing w:line="240" w:lineRule="auto"/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208FA3FE" wp14:editId="41930BD5">
            <wp:extent cx="5273675" cy="2411095"/>
            <wp:effectExtent l="0" t="0" r="317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22051" b="1149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7A6E6" w14:textId="77777777" w:rsidR="005756ED" w:rsidRDefault="00E67A0B">
      <w:pPr>
        <w:tabs>
          <w:tab w:val="left" w:pos="540"/>
        </w:tabs>
        <w:spacing w:beforeLines="50" w:before="156"/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hAnsi="华文细黑"/>
          <w:sz w:val="21"/>
          <w:szCs w:val="21"/>
        </w:rPr>
        <w:t>图</w:t>
      </w:r>
      <w:r>
        <w:rPr>
          <w:rFonts w:ascii="Times New Roman" w:hAnsi="Times New Roman"/>
          <w:sz w:val="21"/>
          <w:szCs w:val="21"/>
        </w:rPr>
        <w:t xml:space="preserve">3  </w:t>
      </w:r>
      <w:r>
        <w:rPr>
          <w:rFonts w:ascii="Times New Roman" w:hAnsi="华文细黑"/>
          <w:sz w:val="21"/>
          <w:szCs w:val="21"/>
        </w:rPr>
        <w:t>凸模毛坯示意图</w:t>
      </w:r>
    </w:p>
    <w:p w14:paraId="28FAAAB6" w14:textId="77777777" w:rsidR="005756ED" w:rsidRDefault="00E67A0B">
      <w:pPr>
        <w:tabs>
          <w:tab w:val="left" w:pos="540"/>
        </w:tabs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114300" distR="114300" wp14:anchorId="4139CBF0" wp14:editId="61517CB1">
            <wp:extent cx="5403850" cy="3256280"/>
            <wp:effectExtent l="0" t="0" r="6350" b="127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4460" t="5742" r="20002" b="2223"/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3C3D6" w14:textId="77777777" w:rsidR="005756ED" w:rsidRDefault="00E67A0B">
      <w:pPr>
        <w:tabs>
          <w:tab w:val="left" w:pos="540"/>
        </w:tabs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hAnsi="华文细黑"/>
          <w:sz w:val="21"/>
          <w:szCs w:val="21"/>
        </w:rPr>
        <w:t>图</w:t>
      </w:r>
      <w:r>
        <w:rPr>
          <w:rFonts w:ascii="Times New Roman" w:hAnsi="Times New Roman"/>
          <w:sz w:val="21"/>
          <w:szCs w:val="21"/>
        </w:rPr>
        <w:t xml:space="preserve">4  </w:t>
      </w:r>
      <w:r>
        <w:rPr>
          <w:rFonts w:ascii="Times New Roman" w:hAnsi="华文细黑"/>
          <w:sz w:val="21"/>
          <w:szCs w:val="21"/>
        </w:rPr>
        <w:t>凸凹模毛坯示意图</w:t>
      </w:r>
    </w:p>
    <w:p w14:paraId="7B2CB9A9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/>
        </w:rPr>
        <w:t>）比赛时凸模、凸凹模毛坯材料由大赛组委会提供，并现场做标记。</w:t>
      </w:r>
    </w:p>
    <w:p w14:paraId="7DDB8F30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/>
        </w:rPr>
        <w:t>）赛场提供设备</w:t>
      </w:r>
      <w:r>
        <w:rPr>
          <w:rFonts w:ascii="Times New Roman" w:hint="eastAsia"/>
        </w:rPr>
        <w:t>将于</w:t>
      </w:r>
      <w:r>
        <w:rPr>
          <w:rFonts w:ascii="Times New Roman"/>
        </w:rPr>
        <w:t>赛前两个月公布。</w:t>
      </w:r>
    </w:p>
    <w:p w14:paraId="6B111BF2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/>
        </w:rPr>
        <w:t>）评分说明</w:t>
      </w:r>
    </w:p>
    <w:p w14:paraId="0A6A0855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/>
        </w:rPr>
        <w:t>）赛件采用客观评分。</w:t>
      </w:r>
    </w:p>
    <w:p w14:paraId="20CE4A45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/>
        </w:rPr>
        <w:t>）未注尺寸公差按</w:t>
      </w:r>
      <w:r>
        <w:rPr>
          <w:rFonts w:ascii="Times New Roman" w:hAnsi="Times New Roman"/>
        </w:rPr>
        <w:t>IT12</w:t>
      </w:r>
      <w:r>
        <w:rPr>
          <w:rFonts w:ascii="Times New Roman"/>
        </w:rPr>
        <w:t>级检验。</w:t>
      </w:r>
    </w:p>
    <w:p w14:paraId="2504050C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/>
        </w:rPr>
        <w:t>）依据评分标准进行扣分。</w:t>
      </w:r>
    </w:p>
    <w:p w14:paraId="264257E1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/>
        </w:rPr>
        <w:t>）正确执行安全操作规程，对违反者，视具体情况扣</w:t>
      </w:r>
      <w:r>
        <w:rPr>
          <w:rFonts w:ascii="Times New Roman" w:hAnsi="Times New Roman"/>
        </w:rPr>
        <w:t>1</w:t>
      </w:r>
      <w:r>
        <w:rPr>
          <w:rFonts w:ascii="Times New Roman"/>
        </w:rPr>
        <w:t>～</w:t>
      </w:r>
      <w:r>
        <w:rPr>
          <w:rFonts w:ascii="Times New Roman" w:hAnsi="Times New Roman"/>
        </w:rPr>
        <w:t>5</w:t>
      </w:r>
      <w:r>
        <w:rPr>
          <w:rFonts w:ascii="Times New Roman"/>
        </w:rPr>
        <w:t>分。</w:t>
      </w:r>
    </w:p>
    <w:p w14:paraId="5A322742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/>
        </w:rPr>
        <w:t>）赛前准备</w:t>
      </w:r>
    </w:p>
    <w:p w14:paraId="5118E49E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/>
        </w:rPr>
        <w:t>决赛时，选手应按表</w:t>
      </w:r>
      <w:r>
        <w:rPr>
          <w:rFonts w:ascii="Times New Roman" w:hAnsi="Times New Roman"/>
        </w:rPr>
        <w:t>1</w:t>
      </w:r>
      <w:r>
        <w:rPr>
          <w:rFonts w:ascii="Times New Roman"/>
        </w:rPr>
        <w:t>所列自备工、量、辅具，赛场按表</w:t>
      </w:r>
      <w:r>
        <w:rPr>
          <w:rFonts w:ascii="Times New Roman" w:hAnsi="Times New Roman"/>
        </w:rPr>
        <w:t>2</w:t>
      </w:r>
      <w:r>
        <w:rPr>
          <w:rFonts w:ascii="Times New Roman"/>
        </w:rPr>
        <w:t>提供所需装备与材料。</w:t>
      </w:r>
    </w:p>
    <w:p w14:paraId="430772D7" w14:textId="77777777" w:rsidR="005756ED" w:rsidRDefault="00E67A0B">
      <w:pPr>
        <w:pStyle w:val="a5"/>
        <w:rPr>
          <w:rFonts w:ascii="Times New Roman" w:eastAsia="华文细黑" w:hAnsi="Times New Roman"/>
          <w:szCs w:val="21"/>
        </w:rPr>
      </w:pPr>
      <w:r>
        <w:rPr>
          <w:rFonts w:ascii="Times New Roman" w:eastAsia="华文细黑" w:hAnsi="华文细黑"/>
          <w:szCs w:val="21"/>
        </w:rPr>
        <w:t>表</w:t>
      </w:r>
      <w:r>
        <w:rPr>
          <w:rFonts w:ascii="Times New Roman" w:eastAsia="华文细黑" w:hAnsi="Times New Roman"/>
          <w:szCs w:val="21"/>
        </w:rPr>
        <w:t xml:space="preserve">1  </w:t>
      </w:r>
      <w:r>
        <w:rPr>
          <w:rFonts w:ascii="Times New Roman" w:eastAsia="华文细黑" w:hAnsi="华文细黑"/>
          <w:szCs w:val="21"/>
        </w:rPr>
        <w:t>数控铣削加工参赛选手自备工、量、辅具清单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580"/>
        <w:gridCol w:w="1560"/>
        <w:gridCol w:w="650"/>
        <w:gridCol w:w="700"/>
        <w:gridCol w:w="3037"/>
      </w:tblGrid>
      <w:tr w:rsidR="005756ED" w14:paraId="61EEBB7C" w14:textId="77777777">
        <w:trPr>
          <w:jc w:val="center"/>
        </w:trPr>
        <w:tc>
          <w:tcPr>
            <w:tcW w:w="668" w:type="dxa"/>
            <w:vAlign w:val="center"/>
          </w:tcPr>
          <w:p w14:paraId="0FCD7C1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序号</w:t>
            </w:r>
          </w:p>
        </w:tc>
        <w:tc>
          <w:tcPr>
            <w:tcW w:w="1580" w:type="dxa"/>
            <w:vAlign w:val="center"/>
          </w:tcPr>
          <w:p w14:paraId="591E845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名称</w:t>
            </w:r>
          </w:p>
        </w:tc>
        <w:tc>
          <w:tcPr>
            <w:tcW w:w="1560" w:type="dxa"/>
            <w:vAlign w:val="center"/>
          </w:tcPr>
          <w:p w14:paraId="02C75BA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规格</w:t>
            </w:r>
          </w:p>
        </w:tc>
        <w:tc>
          <w:tcPr>
            <w:tcW w:w="650" w:type="dxa"/>
            <w:vAlign w:val="center"/>
          </w:tcPr>
          <w:p w14:paraId="351457B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型号</w:t>
            </w:r>
          </w:p>
        </w:tc>
        <w:tc>
          <w:tcPr>
            <w:tcW w:w="700" w:type="dxa"/>
            <w:vAlign w:val="center"/>
          </w:tcPr>
          <w:p w14:paraId="68768C0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数量</w:t>
            </w:r>
          </w:p>
        </w:tc>
        <w:tc>
          <w:tcPr>
            <w:tcW w:w="3037" w:type="dxa"/>
            <w:vAlign w:val="center"/>
          </w:tcPr>
          <w:p w14:paraId="26E608D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备注</w:t>
            </w:r>
          </w:p>
        </w:tc>
      </w:tr>
      <w:tr w:rsidR="005756ED" w14:paraId="68C120A2" w14:textId="77777777">
        <w:trPr>
          <w:jc w:val="center"/>
        </w:trPr>
        <w:tc>
          <w:tcPr>
            <w:tcW w:w="668" w:type="dxa"/>
            <w:vAlign w:val="center"/>
          </w:tcPr>
          <w:p w14:paraId="1E9B5C8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580" w:type="dxa"/>
            <w:vAlign w:val="center"/>
          </w:tcPr>
          <w:p w14:paraId="4939E17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高度游标尺</w:t>
            </w:r>
          </w:p>
        </w:tc>
        <w:tc>
          <w:tcPr>
            <w:tcW w:w="1560" w:type="dxa"/>
            <w:vAlign w:val="center"/>
          </w:tcPr>
          <w:p w14:paraId="4C8B691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0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300</w:t>
            </w:r>
          </w:p>
        </w:tc>
        <w:tc>
          <w:tcPr>
            <w:tcW w:w="650" w:type="dxa"/>
            <w:vAlign w:val="center"/>
          </w:tcPr>
          <w:p w14:paraId="1B4AC56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1E83256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3037" w:type="dxa"/>
            <w:vAlign w:val="center"/>
          </w:tcPr>
          <w:p w14:paraId="283DDFD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FCAF355" w14:textId="77777777">
        <w:trPr>
          <w:jc w:val="center"/>
        </w:trPr>
        <w:tc>
          <w:tcPr>
            <w:tcW w:w="668" w:type="dxa"/>
            <w:vAlign w:val="center"/>
          </w:tcPr>
          <w:p w14:paraId="540DC56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</w:t>
            </w:r>
          </w:p>
        </w:tc>
        <w:tc>
          <w:tcPr>
            <w:tcW w:w="1580" w:type="dxa"/>
            <w:vAlign w:val="center"/>
          </w:tcPr>
          <w:p w14:paraId="2F5B2FD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游标卡尺</w:t>
            </w:r>
          </w:p>
        </w:tc>
        <w:tc>
          <w:tcPr>
            <w:tcW w:w="1560" w:type="dxa"/>
            <w:vAlign w:val="center"/>
          </w:tcPr>
          <w:p w14:paraId="584693F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26A703D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704AD67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3037" w:type="dxa"/>
            <w:vAlign w:val="center"/>
          </w:tcPr>
          <w:p w14:paraId="0211CBF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1917316A" w14:textId="77777777">
        <w:trPr>
          <w:jc w:val="center"/>
        </w:trPr>
        <w:tc>
          <w:tcPr>
            <w:tcW w:w="668" w:type="dxa"/>
            <w:vAlign w:val="center"/>
          </w:tcPr>
          <w:p w14:paraId="27E608F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3</w:t>
            </w:r>
          </w:p>
        </w:tc>
        <w:tc>
          <w:tcPr>
            <w:tcW w:w="1580" w:type="dxa"/>
            <w:vAlign w:val="center"/>
          </w:tcPr>
          <w:p w14:paraId="3EF259F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外径千分尺</w:t>
            </w:r>
          </w:p>
        </w:tc>
        <w:tc>
          <w:tcPr>
            <w:tcW w:w="1560" w:type="dxa"/>
            <w:vAlign w:val="center"/>
          </w:tcPr>
          <w:p w14:paraId="72727D6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2D427B8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级</w:t>
            </w:r>
          </w:p>
        </w:tc>
        <w:tc>
          <w:tcPr>
            <w:tcW w:w="700" w:type="dxa"/>
            <w:vAlign w:val="center"/>
          </w:tcPr>
          <w:p w14:paraId="6A89445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3037" w:type="dxa"/>
            <w:vAlign w:val="center"/>
          </w:tcPr>
          <w:p w14:paraId="2F1022E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3E95B8E1" w14:textId="77777777">
        <w:trPr>
          <w:jc w:val="center"/>
        </w:trPr>
        <w:tc>
          <w:tcPr>
            <w:tcW w:w="668" w:type="dxa"/>
            <w:vAlign w:val="center"/>
          </w:tcPr>
          <w:p w14:paraId="29CF65E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1580" w:type="dxa"/>
            <w:vAlign w:val="center"/>
          </w:tcPr>
          <w:p w14:paraId="14854A2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公法线千分尺</w:t>
            </w:r>
          </w:p>
        </w:tc>
        <w:tc>
          <w:tcPr>
            <w:tcW w:w="1560" w:type="dxa"/>
            <w:vAlign w:val="center"/>
          </w:tcPr>
          <w:p w14:paraId="587B727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0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25</w:t>
            </w:r>
          </w:p>
        </w:tc>
        <w:tc>
          <w:tcPr>
            <w:tcW w:w="650" w:type="dxa"/>
            <w:vAlign w:val="center"/>
          </w:tcPr>
          <w:p w14:paraId="12E3426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级</w:t>
            </w:r>
          </w:p>
        </w:tc>
        <w:tc>
          <w:tcPr>
            <w:tcW w:w="700" w:type="dxa"/>
            <w:vAlign w:val="center"/>
          </w:tcPr>
          <w:p w14:paraId="337851D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3037" w:type="dxa"/>
            <w:vAlign w:val="center"/>
          </w:tcPr>
          <w:p w14:paraId="29E7D9A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3FC949B" w14:textId="77777777">
        <w:trPr>
          <w:jc w:val="center"/>
        </w:trPr>
        <w:tc>
          <w:tcPr>
            <w:tcW w:w="668" w:type="dxa"/>
            <w:vAlign w:val="center"/>
          </w:tcPr>
          <w:p w14:paraId="10E2681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5</w:t>
            </w:r>
          </w:p>
        </w:tc>
        <w:tc>
          <w:tcPr>
            <w:tcW w:w="1580" w:type="dxa"/>
            <w:vAlign w:val="center"/>
          </w:tcPr>
          <w:p w14:paraId="58BFA70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深度千分尺</w:t>
            </w:r>
          </w:p>
        </w:tc>
        <w:tc>
          <w:tcPr>
            <w:tcW w:w="1560" w:type="dxa"/>
            <w:vAlign w:val="center"/>
          </w:tcPr>
          <w:p w14:paraId="4B77704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401AA77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级</w:t>
            </w:r>
          </w:p>
        </w:tc>
        <w:tc>
          <w:tcPr>
            <w:tcW w:w="700" w:type="dxa"/>
            <w:vAlign w:val="center"/>
          </w:tcPr>
          <w:p w14:paraId="5996392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3037" w:type="dxa"/>
            <w:vAlign w:val="center"/>
          </w:tcPr>
          <w:p w14:paraId="731B28E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D891957" w14:textId="77777777">
        <w:trPr>
          <w:jc w:val="center"/>
        </w:trPr>
        <w:tc>
          <w:tcPr>
            <w:tcW w:w="668" w:type="dxa"/>
            <w:vAlign w:val="center"/>
          </w:tcPr>
          <w:p w14:paraId="3BDE002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6</w:t>
            </w:r>
          </w:p>
        </w:tc>
        <w:tc>
          <w:tcPr>
            <w:tcW w:w="1580" w:type="dxa"/>
            <w:vAlign w:val="center"/>
          </w:tcPr>
          <w:p w14:paraId="4EB8F67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深度游标卡尺</w:t>
            </w:r>
          </w:p>
        </w:tc>
        <w:tc>
          <w:tcPr>
            <w:tcW w:w="1560" w:type="dxa"/>
            <w:vAlign w:val="center"/>
          </w:tcPr>
          <w:p w14:paraId="28D5123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0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200</w:t>
            </w:r>
          </w:p>
        </w:tc>
        <w:tc>
          <w:tcPr>
            <w:tcW w:w="650" w:type="dxa"/>
            <w:vAlign w:val="center"/>
          </w:tcPr>
          <w:p w14:paraId="1127DA8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级</w:t>
            </w:r>
          </w:p>
        </w:tc>
        <w:tc>
          <w:tcPr>
            <w:tcW w:w="700" w:type="dxa"/>
            <w:vAlign w:val="center"/>
          </w:tcPr>
          <w:p w14:paraId="40F69EF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3037" w:type="dxa"/>
            <w:vAlign w:val="center"/>
          </w:tcPr>
          <w:p w14:paraId="503D5F9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6650DA5E" w14:textId="77777777">
        <w:trPr>
          <w:jc w:val="center"/>
        </w:trPr>
        <w:tc>
          <w:tcPr>
            <w:tcW w:w="668" w:type="dxa"/>
            <w:vAlign w:val="center"/>
          </w:tcPr>
          <w:p w14:paraId="6F9E179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7</w:t>
            </w:r>
          </w:p>
        </w:tc>
        <w:tc>
          <w:tcPr>
            <w:tcW w:w="1580" w:type="dxa"/>
            <w:vAlign w:val="center"/>
          </w:tcPr>
          <w:p w14:paraId="1EFCC94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钟摆式百分表</w:t>
            </w:r>
          </w:p>
        </w:tc>
        <w:tc>
          <w:tcPr>
            <w:tcW w:w="1560" w:type="dxa"/>
            <w:vAlign w:val="center"/>
          </w:tcPr>
          <w:p w14:paraId="62C2DB0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0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5</w:t>
            </w:r>
          </w:p>
        </w:tc>
        <w:tc>
          <w:tcPr>
            <w:tcW w:w="650" w:type="dxa"/>
            <w:vAlign w:val="center"/>
          </w:tcPr>
          <w:p w14:paraId="685A39EB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686CCF0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3037" w:type="dxa"/>
            <w:vAlign w:val="center"/>
          </w:tcPr>
          <w:p w14:paraId="3150080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B132CE1" w14:textId="77777777">
        <w:trPr>
          <w:jc w:val="center"/>
        </w:trPr>
        <w:tc>
          <w:tcPr>
            <w:tcW w:w="668" w:type="dxa"/>
            <w:vAlign w:val="center"/>
          </w:tcPr>
          <w:p w14:paraId="46D6429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lastRenderedPageBreak/>
              <w:t>8</w:t>
            </w:r>
          </w:p>
        </w:tc>
        <w:tc>
          <w:tcPr>
            <w:tcW w:w="1580" w:type="dxa"/>
            <w:vAlign w:val="center"/>
          </w:tcPr>
          <w:p w14:paraId="24C5205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杠杆式百分表</w:t>
            </w:r>
          </w:p>
        </w:tc>
        <w:tc>
          <w:tcPr>
            <w:tcW w:w="1560" w:type="dxa"/>
            <w:vAlign w:val="center"/>
          </w:tcPr>
          <w:p w14:paraId="3975F3F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0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0.8</w:t>
            </w:r>
          </w:p>
        </w:tc>
        <w:tc>
          <w:tcPr>
            <w:tcW w:w="650" w:type="dxa"/>
            <w:vAlign w:val="center"/>
          </w:tcPr>
          <w:p w14:paraId="7D1CD5BE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5640CEC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3037" w:type="dxa"/>
            <w:vAlign w:val="center"/>
          </w:tcPr>
          <w:p w14:paraId="0F48E8AF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E1C2CD6" w14:textId="77777777">
        <w:trPr>
          <w:jc w:val="center"/>
        </w:trPr>
        <w:tc>
          <w:tcPr>
            <w:tcW w:w="668" w:type="dxa"/>
            <w:vAlign w:val="center"/>
          </w:tcPr>
          <w:p w14:paraId="29ADB37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9</w:t>
            </w:r>
          </w:p>
        </w:tc>
        <w:tc>
          <w:tcPr>
            <w:tcW w:w="1580" w:type="dxa"/>
            <w:vAlign w:val="center"/>
          </w:tcPr>
          <w:p w14:paraId="07CBB71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磁力表座</w:t>
            </w:r>
          </w:p>
        </w:tc>
        <w:tc>
          <w:tcPr>
            <w:tcW w:w="1560" w:type="dxa"/>
            <w:vAlign w:val="center"/>
          </w:tcPr>
          <w:p w14:paraId="2D3B26A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650" w:type="dxa"/>
            <w:vAlign w:val="center"/>
          </w:tcPr>
          <w:p w14:paraId="51458FFB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74B1717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5659CD0C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118469AC" w14:textId="77777777">
        <w:trPr>
          <w:jc w:val="center"/>
        </w:trPr>
        <w:tc>
          <w:tcPr>
            <w:tcW w:w="668" w:type="dxa"/>
            <w:vAlign w:val="center"/>
          </w:tcPr>
          <w:p w14:paraId="29F0E1A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10</w:t>
            </w:r>
          </w:p>
        </w:tc>
        <w:tc>
          <w:tcPr>
            <w:tcW w:w="1580" w:type="dxa"/>
            <w:vAlign w:val="center"/>
          </w:tcPr>
          <w:p w14:paraId="190DFB0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刀口直角尺</w:t>
            </w:r>
          </w:p>
        </w:tc>
        <w:tc>
          <w:tcPr>
            <w:tcW w:w="1560" w:type="dxa"/>
            <w:vAlign w:val="center"/>
          </w:tcPr>
          <w:p w14:paraId="4863B48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3410697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0</w:t>
            </w:r>
            <w:r>
              <w:rPr>
                <w:rFonts w:ascii="Times New Roman" w:eastAsia="华文细黑" w:hAnsi="华文细黑"/>
              </w:rPr>
              <w:t>级</w:t>
            </w:r>
          </w:p>
        </w:tc>
        <w:tc>
          <w:tcPr>
            <w:tcW w:w="700" w:type="dxa"/>
            <w:vAlign w:val="center"/>
          </w:tcPr>
          <w:p w14:paraId="74ABDC3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3037" w:type="dxa"/>
            <w:vAlign w:val="center"/>
          </w:tcPr>
          <w:p w14:paraId="002B205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088F995E" w14:textId="77777777">
        <w:trPr>
          <w:jc w:val="center"/>
        </w:trPr>
        <w:tc>
          <w:tcPr>
            <w:tcW w:w="668" w:type="dxa"/>
            <w:vAlign w:val="center"/>
          </w:tcPr>
          <w:p w14:paraId="1FD6AA9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11</w:t>
            </w:r>
          </w:p>
        </w:tc>
        <w:tc>
          <w:tcPr>
            <w:tcW w:w="1580" w:type="dxa"/>
            <w:vAlign w:val="center"/>
          </w:tcPr>
          <w:p w14:paraId="095AAF5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等高垫铁</w:t>
            </w:r>
          </w:p>
        </w:tc>
        <w:tc>
          <w:tcPr>
            <w:tcW w:w="1560" w:type="dxa"/>
            <w:vAlign w:val="center"/>
          </w:tcPr>
          <w:p w14:paraId="7706464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46C39E5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599E2314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3037" w:type="dxa"/>
            <w:vAlign w:val="center"/>
          </w:tcPr>
          <w:p w14:paraId="22B4AE4E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3D0EDEE" w14:textId="77777777">
        <w:trPr>
          <w:jc w:val="center"/>
        </w:trPr>
        <w:tc>
          <w:tcPr>
            <w:tcW w:w="668" w:type="dxa"/>
            <w:vAlign w:val="center"/>
          </w:tcPr>
          <w:p w14:paraId="07FB530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12</w:t>
            </w:r>
          </w:p>
        </w:tc>
        <w:tc>
          <w:tcPr>
            <w:tcW w:w="1580" w:type="dxa"/>
            <w:vAlign w:val="center"/>
          </w:tcPr>
          <w:p w14:paraId="4FAC65D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铜棒</w:t>
            </w:r>
          </w:p>
        </w:tc>
        <w:tc>
          <w:tcPr>
            <w:tcW w:w="1560" w:type="dxa"/>
            <w:vAlign w:val="center"/>
          </w:tcPr>
          <w:p w14:paraId="23CBDB7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5EAE854B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683C892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75658CA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1CA8F589" w14:textId="77777777">
        <w:trPr>
          <w:jc w:val="center"/>
        </w:trPr>
        <w:tc>
          <w:tcPr>
            <w:tcW w:w="668" w:type="dxa"/>
            <w:vAlign w:val="center"/>
          </w:tcPr>
          <w:p w14:paraId="11449D9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13</w:t>
            </w:r>
          </w:p>
        </w:tc>
        <w:tc>
          <w:tcPr>
            <w:tcW w:w="1580" w:type="dxa"/>
            <w:vAlign w:val="center"/>
          </w:tcPr>
          <w:p w14:paraId="105EE42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铣刀</w:t>
            </w:r>
          </w:p>
        </w:tc>
        <w:tc>
          <w:tcPr>
            <w:tcW w:w="1560" w:type="dxa"/>
            <w:vAlign w:val="center"/>
          </w:tcPr>
          <w:p w14:paraId="23628EE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1710B6EB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7746130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56552CE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8887922" w14:textId="77777777">
        <w:trPr>
          <w:jc w:val="center"/>
        </w:trPr>
        <w:tc>
          <w:tcPr>
            <w:tcW w:w="668" w:type="dxa"/>
            <w:vAlign w:val="center"/>
          </w:tcPr>
          <w:p w14:paraId="18E04B2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14</w:t>
            </w:r>
          </w:p>
        </w:tc>
        <w:tc>
          <w:tcPr>
            <w:tcW w:w="1580" w:type="dxa"/>
            <w:vAlign w:val="center"/>
          </w:tcPr>
          <w:p w14:paraId="6FB014D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锉刀</w:t>
            </w:r>
          </w:p>
        </w:tc>
        <w:tc>
          <w:tcPr>
            <w:tcW w:w="1560" w:type="dxa"/>
            <w:vAlign w:val="center"/>
          </w:tcPr>
          <w:p w14:paraId="511BAD9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2DDEF92F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5E0A418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4A8201B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6778D854" w14:textId="77777777">
        <w:trPr>
          <w:jc w:val="center"/>
        </w:trPr>
        <w:tc>
          <w:tcPr>
            <w:tcW w:w="668" w:type="dxa"/>
            <w:vAlign w:val="center"/>
          </w:tcPr>
          <w:p w14:paraId="269BFB4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15</w:t>
            </w:r>
          </w:p>
        </w:tc>
        <w:tc>
          <w:tcPr>
            <w:tcW w:w="1580" w:type="dxa"/>
            <w:vAlign w:val="center"/>
          </w:tcPr>
          <w:p w14:paraId="490371E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钻头</w:t>
            </w:r>
          </w:p>
        </w:tc>
        <w:tc>
          <w:tcPr>
            <w:tcW w:w="1560" w:type="dxa"/>
            <w:vAlign w:val="center"/>
          </w:tcPr>
          <w:p w14:paraId="2434F9E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1F6467CB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69EE8BC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7F75DBA9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3D0DF0CD" w14:textId="77777777">
        <w:trPr>
          <w:jc w:val="center"/>
        </w:trPr>
        <w:tc>
          <w:tcPr>
            <w:tcW w:w="668" w:type="dxa"/>
            <w:vAlign w:val="center"/>
          </w:tcPr>
          <w:p w14:paraId="22100B2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16</w:t>
            </w:r>
          </w:p>
        </w:tc>
        <w:tc>
          <w:tcPr>
            <w:tcW w:w="1580" w:type="dxa"/>
            <w:vAlign w:val="center"/>
          </w:tcPr>
          <w:p w14:paraId="5C8780B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铰刀</w:t>
            </w:r>
          </w:p>
        </w:tc>
        <w:tc>
          <w:tcPr>
            <w:tcW w:w="1560" w:type="dxa"/>
            <w:vAlign w:val="center"/>
          </w:tcPr>
          <w:p w14:paraId="5562189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2F563B7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1A33F93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56EC29D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B44B990" w14:textId="77777777">
        <w:trPr>
          <w:jc w:val="center"/>
        </w:trPr>
        <w:tc>
          <w:tcPr>
            <w:tcW w:w="668" w:type="dxa"/>
            <w:vAlign w:val="center"/>
          </w:tcPr>
          <w:p w14:paraId="5ADBBE3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17</w:t>
            </w:r>
          </w:p>
        </w:tc>
        <w:tc>
          <w:tcPr>
            <w:tcW w:w="1580" w:type="dxa"/>
            <w:vAlign w:val="center"/>
          </w:tcPr>
          <w:p w14:paraId="3B1C2FD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倒角刀</w:t>
            </w:r>
          </w:p>
        </w:tc>
        <w:tc>
          <w:tcPr>
            <w:tcW w:w="1560" w:type="dxa"/>
            <w:vAlign w:val="center"/>
          </w:tcPr>
          <w:p w14:paraId="43646DB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7ED14C02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3E5DDCB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31E9393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281C777F" w14:textId="77777777">
        <w:trPr>
          <w:jc w:val="center"/>
        </w:trPr>
        <w:tc>
          <w:tcPr>
            <w:tcW w:w="668" w:type="dxa"/>
            <w:vAlign w:val="center"/>
          </w:tcPr>
          <w:p w14:paraId="768FA73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18</w:t>
            </w:r>
          </w:p>
        </w:tc>
        <w:tc>
          <w:tcPr>
            <w:tcW w:w="1580" w:type="dxa"/>
            <w:vAlign w:val="center"/>
          </w:tcPr>
          <w:p w14:paraId="000E19D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倒角器</w:t>
            </w:r>
          </w:p>
        </w:tc>
        <w:tc>
          <w:tcPr>
            <w:tcW w:w="1560" w:type="dxa"/>
            <w:vAlign w:val="center"/>
          </w:tcPr>
          <w:p w14:paraId="3802C79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5DAFCE5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3C8AAE1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2F45E98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146BB5F" w14:textId="77777777">
        <w:trPr>
          <w:jc w:val="center"/>
        </w:trPr>
        <w:tc>
          <w:tcPr>
            <w:tcW w:w="668" w:type="dxa"/>
            <w:vAlign w:val="center"/>
          </w:tcPr>
          <w:p w14:paraId="6721175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19</w:t>
            </w:r>
          </w:p>
        </w:tc>
        <w:tc>
          <w:tcPr>
            <w:tcW w:w="1580" w:type="dxa"/>
            <w:vAlign w:val="center"/>
          </w:tcPr>
          <w:p w14:paraId="7B89DE3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寻边器</w:t>
            </w:r>
          </w:p>
        </w:tc>
        <w:tc>
          <w:tcPr>
            <w:tcW w:w="1560" w:type="dxa"/>
            <w:vAlign w:val="center"/>
          </w:tcPr>
          <w:p w14:paraId="731DD95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5B289D6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402C33F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7AD17A1E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0D0BAF4B" w14:textId="77777777">
        <w:trPr>
          <w:jc w:val="center"/>
        </w:trPr>
        <w:tc>
          <w:tcPr>
            <w:tcW w:w="668" w:type="dxa"/>
            <w:vAlign w:val="center"/>
          </w:tcPr>
          <w:p w14:paraId="218F09B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20</w:t>
            </w:r>
          </w:p>
        </w:tc>
        <w:tc>
          <w:tcPr>
            <w:tcW w:w="1580" w:type="dxa"/>
            <w:vAlign w:val="center"/>
          </w:tcPr>
          <w:p w14:paraId="0773D7D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Z</w:t>
            </w:r>
            <w:r>
              <w:rPr>
                <w:rFonts w:ascii="Times New Roman" w:eastAsia="华文细黑" w:hAnsi="华文细黑"/>
              </w:rPr>
              <w:t>轴设定器</w:t>
            </w:r>
          </w:p>
        </w:tc>
        <w:tc>
          <w:tcPr>
            <w:tcW w:w="1560" w:type="dxa"/>
            <w:vAlign w:val="center"/>
          </w:tcPr>
          <w:p w14:paraId="022D303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1A9ED21F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59EFAE9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5B0940E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DFC1A36" w14:textId="77777777">
        <w:trPr>
          <w:jc w:val="center"/>
        </w:trPr>
        <w:tc>
          <w:tcPr>
            <w:tcW w:w="668" w:type="dxa"/>
            <w:vAlign w:val="center"/>
          </w:tcPr>
          <w:p w14:paraId="14508DC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21</w:t>
            </w:r>
          </w:p>
        </w:tc>
        <w:tc>
          <w:tcPr>
            <w:tcW w:w="1580" w:type="dxa"/>
            <w:vAlign w:val="center"/>
          </w:tcPr>
          <w:p w14:paraId="715B508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活扳手</w:t>
            </w:r>
          </w:p>
        </w:tc>
        <w:tc>
          <w:tcPr>
            <w:tcW w:w="1560" w:type="dxa"/>
            <w:vAlign w:val="center"/>
          </w:tcPr>
          <w:p w14:paraId="572DFB7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250×30(10")</w:t>
            </w:r>
          </w:p>
        </w:tc>
        <w:tc>
          <w:tcPr>
            <w:tcW w:w="650" w:type="dxa"/>
            <w:vAlign w:val="center"/>
          </w:tcPr>
          <w:p w14:paraId="1A15517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3EE2E30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212D32A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6790E3AD" w14:textId="77777777">
        <w:trPr>
          <w:jc w:val="center"/>
        </w:trPr>
        <w:tc>
          <w:tcPr>
            <w:tcW w:w="668" w:type="dxa"/>
            <w:vAlign w:val="center"/>
          </w:tcPr>
          <w:p w14:paraId="2B866DA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22</w:t>
            </w:r>
          </w:p>
        </w:tc>
        <w:tc>
          <w:tcPr>
            <w:tcW w:w="1580" w:type="dxa"/>
            <w:vAlign w:val="center"/>
          </w:tcPr>
          <w:p w14:paraId="5F293F9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计算器</w:t>
            </w:r>
          </w:p>
        </w:tc>
        <w:tc>
          <w:tcPr>
            <w:tcW w:w="1560" w:type="dxa"/>
            <w:vAlign w:val="center"/>
          </w:tcPr>
          <w:p w14:paraId="4C7945D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650" w:type="dxa"/>
            <w:vAlign w:val="center"/>
          </w:tcPr>
          <w:p w14:paraId="637A307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61A1FE6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1EA97F99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2FA7F143" w14:textId="77777777">
        <w:trPr>
          <w:jc w:val="center"/>
        </w:trPr>
        <w:tc>
          <w:tcPr>
            <w:tcW w:w="668" w:type="dxa"/>
            <w:vAlign w:val="center"/>
          </w:tcPr>
          <w:p w14:paraId="3C7B4E8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23</w:t>
            </w:r>
          </w:p>
        </w:tc>
        <w:tc>
          <w:tcPr>
            <w:tcW w:w="1580" w:type="dxa"/>
            <w:vAlign w:val="center"/>
          </w:tcPr>
          <w:p w14:paraId="61811D8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刀柄</w:t>
            </w:r>
          </w:p>
        </w:tc>
        <w:tc>
          <w:tcPr>
            <w:tcW w:w="1560" w:type="dxa"/>
            <w:vAlign w:val="center"/>
          </w:tcPr>
          <w:p w14:paraId="3155FD7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BT40</w:t>
            </w:r>
          </w:p>
        </w:tc>
        <w:tc>
          <w:tcPr>
            <w:tcW w:w="650" w:type="dxa"/>
            <w:vAlign w:val="center"/>
          </w:tcPr>
          <w:p w14:paraId="4AE96DA9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7820C56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3037" w:type="dxa"/>
            <w:vAlign w:val="center"/>
          </w:tcPr>
          <w:p w14:paraId="1C421EE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自配换刀扳手、拉钉、夹簧</w:t>
            </w:r>
          </w:p>
        </w:tc>
      </w:tr>
      <w:tr w:rsidR="005756ED" w14:paraId="1A04A3AB" w14:textId="77777777">
        <w:trPr>
          <w:jc w:val="center"/>
        </w:trPr>
        <w:tc>
          <w:tcPr>
            <w:tcW w:w="668" w:type="dxa"/>
            <w:vAlign w:val="center"/>
          </w:tcPr>
          <w:p w14:paraId="58DF686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24</w:t>
            </w:r>
          </w:p>
        </w:tc>
        <w:tc>
          <w:tcPr>
            <w:tcW w:w="1580" w:type="dxa"/>
            <w:vAlign w:val="center"/>
          </w:tcPr>
          <w:p w14:paraId="0DB5728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防护眼镜</w:t>
            </w:r>
          </w:p>
        </w:tc>
        <w:tc>
          <w:tcPr>
            <w:tcW w:w="1560" w:type="dxa"/>
            <w:vAlign w:val="center"/>
          </w:tcPr>
          <w:p w14:paraId="04F6FAC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650" w:type="dxa"/>
            <w:vAlign w:val="center"/>
          </w:tcPr>
          <w:p w14:paraId="11FFB9C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1A86C91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3037" w:type="dxa"/>
            <w:vAlign w:val="center"/>
          </w:tcPr>
          <w:p w14:paraId="3FDCF08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9010DAB" w14:textId="77777777">
        <w:trPr>
          <w:jc w:val="center"/>
        </w:trPr>
        <w:tc>
          <w:tcPr>
            <w:tcW w:w="668" w:type="dxa"/>
            <w:vAlign w:val="center"/>
          </w:tcPr>
          <w:p w14:paraId="3F07A02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25</w:t>
            </w:r>
          </w:p>
        </w:tc>
        <w:tc>
          <w:tcPr>
            <w:tcW w:w="1580" w:type="dxa"/>
            <w:vAlign w:val="center"/>
          </w:tcPr>
          <w:p w14:paraId="2298BC0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毛刷</w:t>
            </w:r>
          </w:p>
        </w:tc>
        <w:tc>
          <w:tcPr>
            <w:tcW w:w="1560" w:type="dxa"/>
            <w:vAlign w:val="center"/>
          </w:tcPr>
          <w:p w14:paraId="5871748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650" w:type="dxa"/>
            <w:vAlign w:val="center"/>
          </w:tcPr>
          <w:p w14:paraId="138FB2F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0AD24EE2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3037" w:type="dxa"/>
            <w:vAlign w:val="center"/>
          </w:tcPr>
          <w:p w14:paraId="4128E5B4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98AD7A1" w14:textId="77777777">
        <w:trPr>
          <w:jc w:val="center"/>
        </w:trPr>
        <w:tc>
          <w:tcPr>
            <w:tcW w:w="668" w:type="dxa"/>
            <w:vAlign w:val="center"/>
          </w:tcPr>
          <w:p w14:paraId="18764CD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26</w:t>
            </w:r>
          </w:p>
        </w:tc>
        <w:tc>
          <w:tcPr>
            <w:tcW w:w="1580" w:type="dxa"/>
            <w:vAlign w:val="center"/>
          </w:tcPr>
          <w:p w14:paraId="0D6D8C6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油石</w:t>
            </w:r>
          </w:p>
        </w:tc>
        <w:tc>
          <w:tcPr>
            <w:tcW w:w="1560" w:type="dxa"/>
            <w:vAlign w:val="center"/>
          </w:tcPr>
          <w:p w14:paraId="3EB0E24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650" w:type="dxa"/>
            <w:vAlign w:val="center"/>
          </w:tcPr>
          <w:p w14:paraId="22E6805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7FD721D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3037" w:type="dxa"/>
            <w:vAlign w:val="center"/>
          </w:tcPr>
          <w:p w14:paraId="7B39F57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1D75D758" w14:textId="77777777">
        <w:trPr>
          <w:jc w:val="center"/>
        </w:trPr>
        <w:tc>
          <w:tcPr>
            <w:tcW w:w="668" w:type="dxa"/>
            <w:vAlign w:val="center"/>
          </w:tcPr>
          <w:p w14:paraId="5E7F300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27</w:t>
            </w:r>
          </w:p>
        </w:tc>
        <w:tc>
          <w:tcPr>
            <w:tcW w:w="1580" w:type="dxa"/>
            <w:vAlign w:val="center"/>
          </w:tcPr>
          <w:p w14:paraId="50615B3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擦机布</w:t>
            </w:r>
          </w:p>
        </w:tc>
        <w:tc>
          <w:tcPr>
            <w:tcW w:w="1560" w:type="dxa"/>
            <w:vAlign w:val="center"/>
          </w:tcPr>
          <w:p w14:paraId="41F570C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650" w:type="dxa"/>
            <w:vAlign w:val="center"/>
          </w:tcPr>
          <w:p w14:paraId="7FF4385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00" w:type="dxa"/>
            <w:vAlign w:val="center"/>
          </w:tcPr>
          <w:p w14:paraId="572153D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3037" w:type="dxa"/>
            <w:vAlign w:val="center"/>
          </w:tcPr>
          <w:p w14:paraId="349A45D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</w:tbl>
    <w:p w14:paraId="4CD31213" w14:textId="77777777" w:rsidR="005756ED" w:rsidRDefault="00E67A0B">
      <w:pPr>
        <w:pStyle w:val="a5"/>
        <w:jc w:val="left"/>
        <w:rPr>
          <w:rFonts w:ascii="Times New Roman" w:eastAsia="华文细黑" w:hAnsi="Times New Roman"/>
        </w:rPr>
      </w:pPr>
      <w:r>
        <w:rPr>
          <w:rFonts w:ascii="Times New Roman" w:eastAsia="华文细黑" w:hAnsi="华文细黑"/>
        </w:rPr>
        <w:t>注：</w:t>
      </w:r>
      <w:r>
        <w:rPr>
          <w:rFonts w:ascii="Times New Roman" w:eastAsia="华文细黑" w:hAnsi="Times New Roman"/>
        </w:rPr>
        <w:t>1.</w:t>
      </w:r>
      <w:r>
        <w:rPr>
          <w:rFonts w:ascii="Times New Roman" w:eastAsia="华文细黑" w:hAnsi="华文细黑"/>
        </w:rPr>
        <w:t>二类工装不得带入赛场。</w:t>
      </w:r>
    </w:p>
    <w:p w14:paraId="58694B34" w14:textId="77777777" w:rsidR="005756ED" w:rsidRDefault="00E67A0B">
      <w:pPr>
        <w:pStyle w:val="a5"/>
        <w:ind w:firstLineChars="200" w:firstLine="420"/>
        <w:jc w:val="left"/>
        <w:rPr>
          <w:rFonts w:ascii="Times New Roman" w:eastAsia="华文细黑" w:hAnsi="Times New Roman"/>
          <w:szCs w:val="21"/>
        </w:rPr>
      </w:pPr>
      <w:r>
        <w:rPr>
          <w:rFonts w:ascii="Times New Roman" w:eastAsia="华文细黑" w:hAnsi="Times New Roman"/>
        </w:rPr>
        <w:t>2.</w:t>
      </w:r>
      <w:r>
        <w:rPr>
          <w:rFonts w:ascii="Times New Roman" w:eastAsia="华文细黑" w:hAnsi="华文细黑"/>
        </w:rPr>
        <w:t>各标准量具、刀具允许超过此表精度与范围及数量要求。</w:t>
      </w:r>
    </w:p>
    <w:p w14:paraId="5A76DDBC" w14:textId="77777777" w:rsidR="005756ED" w:rsidRDefault="00E67A0B">
      <w:pPr>
        <w:pStyle w:val="a5"/>
        <w:spacing w:beforeLines="50" w:before="156"/>
        <w:rPr>
          <w:rFonts w:ascii="Times New Roman" w:eastAsia="华文细黑" w:hAnsi="Times New Roman"/>
          <w:szCs w:val="21"/>
        </w:rPr>
      </w:pPr>
      <w:r>
        <w:rPr>
          <w:rFonts w:ascii="Times New Roman" w:eastAsia="华文细黑" w:hAnsi="华文细黑"/>
          <w:szCs w:val="21"/>
        </w:rPr>
        <w:t>表</w:t>
      </w:r>
      <w:r>
        <w:rPr>
          <w:rFonts w:ascii="Times New Roman" w:eastAsia="华文细黑" w:hAnsi="Times New Roman"/>
          <w:szCs w:val="21"/>
        </w:rPr>
        <w:t xml:space="preserve">2  </w:t>
      </w:r>
      <w:r>
        <w:rPr>
          <w:rFonts w:ascii="Times New Roman" w:eastAsia="华文细黑" w:hAnsi="华文细黑"/>
          <w:szCs w:val="21"/>
        </w:rPr>
        <w:t>数控铣加工操作赛场准备清单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02"/>
        <w:gridCol w:w="1559"/>
        <w:gridCol w:w="1955"/>
        <w:gridCol w:w="2199"/>
      </w:tblGrid>
      <w:tr w:rsidR="005756ED" w14:paraId="78250905" w14:textId="77777777">
        <w:trPr>
          <w:jc w:val="center"/>
        </w:trPr>
        <w:tc>
          <w:tcPr>
            <w:tcW w:w="709" w:type="dxa"/>
            <w:vAlign w:val="center"/>
          </w:tcPr>
          <w:p w14:paraId="1D2558F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序号</w:t>
            </w:r>
          </w:p>
        </w:tc>
        <w:tc>
          <w:tcPr>
            <w:tcW w:w="1802" w:type="dxa"/>
            <w:vAlign w:val="center"/>
          </w:tcPr>
          <w:p w14:paraId="3CD2527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名称</w:t>
            </w:r>
          </w:p>
        </w:tc>
        <w:tc>
          <w:tcPr>
            <w:tcW w:w="1559" w:type="dxa"/>
            <w:vAlign w:val="center"/>
          </w:tcPr>
          <w:p w14:paraId="6BB1B60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规格</w:t>
            </w:r>
          </w:p>
        </w:tc>
        <w:tc>
          <w:tcPr>
            <w:tcW w:w="1955" w:type="dxa"/>
            <w:vAlign w:val="center"/>
          </w:tcPr>
          <w:p w14:paraId="1BA129D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数量</w:t>
            </w:r>
          </w:p>
        </w:tc>
        <w:tc>
          <w:tcPr>
            <w:tcW w:w="2199" w:type="dxa"/>
            <w:vAlign w:val="center"/>
          </w:tcPr>
          <w:p w14:paraId="10CF34B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备注</w:t>
            </w:r>
          </w:p>
        </w:tc>
      </w:tr>
      <w:tr w:rsidR="005756ED" w14:paraId="75376D22" w14:textId="77777777">
        <w:trPr>
          <w:jc w:val="center"/>
        </w:trPr>
        <w:tc>
          <w:tcPr>
            <w:tcW w:w="709" w:type="dxa"/>
            <w:vAlign w:val="center"/>
          </w:tcPr>
          <w:p w14:paraId="3FD7F0C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802" w:type="dxa"/>
            <w:vAlign w:val="center"/>
          </w:tcPr>
          <w:p w14:paraId="5A3D457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毛坯</w:t>
            </w:r>
          </w:p>
        </w:tc>
        <w:tc>
          <w:tcPr>
            <w:tcW w:w="1559" w:type="dxa"/>
            <w:vAlign w:val="center"/>
          </w:tcPr>
          <w:p w14:paraId="7B9F603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955" w:type="dxa"/>
            <w:vAlign w:val="center"/>
          </w:tcPr>
          <w:p w14:paraId="2C3A0FD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199" w:type="dxa"/>
            <w:vAlign w:val="center"/>
          </w:tcPr>
          <w:p w14:paraId="4A7E956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参见示意图</w:t>
            </w:r>
            <w:r>
              <w:rPr>
                <w:rFonts w:ascii="Times New Roman" w:eastAsia="华文细黑" w:hAnsi="Times New Roman"/>
              </w:rPr>
              <w:t>3</w:t>
            </w:r>
            <w:r>
              <w:rPr>
                <w:rFonts w:ascii="Times New Roman" w:eastAsia="华文细黑" w:hAnsi="华文细黑"/>
              </w:rPr>
              <w:t>、</w:t>
            </w:r>
            <w:r>
              <w:rPr>
                <w:rFonts w:ascii="Times New Roman" w:eastAsia="华文细黑" w:hAnsi="Times New Roman"/>
              </w:rPr>
              <w:t>4</w:t>
            </w:r>
          </w:p>
        </w:tc>
      </w:tr>
      <w:tr w:rsidR="005756ED" w14:paraId="447135B6" w14:textId="77777777">
        <w:trPr>
          <w:jc w:val="center"/>
        </w:trPr>
        <w:tc>
          <w:tcPr>
            <w:tcW w:w="709" w:type="dxa"/>
            <w:vAlign w:val="center"/>
          </w:tcPr>
          <w:p w14:paraId="6A6298D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</w:t>
            </w:r>
          </w:p>
        </w:tc>
        <w:tc>
          <w:tcPr>
            <w:tcW w:w="1802" w:type="dxa"/>
            <w:vAlign w:val="center"/>
          </w:tcPr>
          <w:p w14:paraId="638DD10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数控铣床</w:t>
            </w:r>
          </w:p>
        </w:tc>
        <w:tc>
          <w:tcPr>
            <w:tcW w:w="1559" w:type="dxa"/>
            <w:vAlign w:val="center"/>
          </w:tcPr>
          <w:p w14:paraId="52982B5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955" w:type="dxa"/>
            <w:vAlign w:val="center"/>
          </w:tcPr>
          <w:p w14:paraId="32C2AA5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20</w:t>
            </w:r>
            <w:r>
              <w:rPr>
                <w:rFonts w:ascii="Times New Roman" w:eastAsia="华文细黑" w:hAnsi="Times New Roman" w:hint="eastAsia"/>
              </w:rPr>
              <w:t>台</w:t>
            </w:r>
          </w:p>
        </w:tc>
        <w:tc>
          <w:tcPr>
            <w:tcW w:w="2199" w:type="dxa"/>
            <w:vAlign w:val="center"/>
          </w:tcPr>
          <w:p w14:paraId="710E160F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A8B7016" w14:textId="77777777">
        <w:trPr>
          <w:jc w:val="center"/>
        </w:trPr>
        <w:tc>
          <w:tcPr>
            <w:tcW w:w="709" w:type="dxa"/>
            <w:vAlign w:val="center"/>
          </w:tcPr>
          <w:p w14:paraId="46264F2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3</w:t>
            </w:r>
          </w:p>
        </w:tc>
        <w:tc>
          <w:tcPr>
            <w:tcW w:w="1802" w:type="dxa"/>
            <w:vAlign w:val="center"/>
          </w:tcPr>
          <w:p w14:paraId="46B6477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台式电脑</w:t>
            </w:r>
          </w:p>
        </w:tc>
        <w:tc>
          <w:tcPr>
            <w:tcW w:w="1559" w:type="dxa"/>
            <w:vAlign w:val="center"/>
          </w:tcPr>
          <w:p w14:paraId="59E01C42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955" w:type="dxa"/>
            <w:vAlign w:val="center"/>
          </w:tcPr>
          <w:p w14:paraId="05A8F82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每工位配</w:t>
            </w: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台</w:t>
            </w:r>
          </w:p>
        </w:tc>
        <w:tc>
          <w:tcPr>
            <w:tcW w:w="2199" w:type="dxa"/>
            <w:vAlign w:val="center"/>
          </w:tcPr>
          <w:p w14:paraId="3E43CFE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安装程序传输软件</w:t>
            </w:r>
          </w:p>
        </w:tc>
      </w:tr>
      <w:tr w:rsidR="005756ED" w14:paraId="48869C40" w14:textId="77777777">
        <w:trPr>
          <w:jc w:val="center"/>
        </w:trPr>
        <w:tc>
          <w:tcPr>
            <w:tcW w:w="709" w:type="dxa"/>
            <w:vAlign w:val="center"/>
          </w:tcPr>
          <w:p w14:paraId="6257EB6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1802" w:type="dxa"/>
            <w:vAlign w:val="center"/>
          </w:tcPr>
          <w:p w14:paraId="61EEF8C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平口钳</w:t>
            </w:r>
          </w:p>
        </w:tc>
        <w:tc>
          <w:tcPr>
            <w:tcW w:w="1559" w:type="dxa"/>
            <w:vAlign w:val="center"/>
          </w:tcPr>
          <w:p w14:paraId="27CBD2A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955" w:type="dxa"/>
            <w:vAlign w:val="center"/>
          </w:tcPr>
          <w:p w14:paraId="515C0B2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每工位</w:t>
            </w: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台</w:t>
            </w:r>
          </w:p>
        </w:tc>
        <w:tc>
          <w:tcPr>
            <w:tcW w:w="2199" w:type="dxa"/>
            <w:vAlign w:val="center"/>
          </w:tcPr>
          <w:p w14:paraId="5324DED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3154FF46" w14:textId="77777777">
        <w:trPr>
          <w:jc w:val="center"/>
        </w:trPr>
        <w:tc>
          <w:tcPr>
            <w:tcW w:w="709" w:type="dxa"/>
            <w:vAlign w:val="center"/>
          </w:tcPr>
          <w:p w14:paraId="6F25268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5</w:t>
            </w:r>
          </w:p>
        </w:tc>
        <w:tc>
          <w:tcPr>
            <w:tcW w:w="1802" w:type="dxa"/>
            <w:vAlign w:val="center"/>
          </w:tcPr>
          <w:p w14:paraId="7F43FCB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平口钳扳手</w:t>
            </w:r>
          </w:p>
        </w:tc>
        <w:tc>
          <w:tcPr>
            <w:tcW w:w="1559" w:type="dxa"/>
            <w:vAlign w:val="center"/>
          </w:tcPr>
          <w:p w14:paraId="6E437D2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955" w:type="dxa"/>
            <w:vAlign w:val="center"/>
          </w:tcPr>
          <w:p w14:paraId="2E253EA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每工位</w:t>
            </w: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把</w:t>
            </w:r>
          </w:p>
        </w:tc>
        <w:tc>
          <w:tcPr>
            <w:tcW w:w="2199" w:type="dxa"/>
            <w:vAlign w:val="center"/>
          </w:tcPr>
          <w:p w14:paraId="65E22FE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BA7655E" w14:textId="77777777">
        <w:trPr>
          <w:jc w:val="center"/>
        </w:trPr>
        <w:tc>
          <w:tcPr>
            <w:tcW w:w="709" w:type="dxa"/>
            <w:vAlign w:val="center"/>
          </w:tcPr>
          <w:p w14:paraId="24D1DD0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6</w:t>
            </w:r>
          </w:p>
        </w:tc>
        <w:tc>
          <w:tcPr>
            <w:tcW w:w="1802" w:type="dxa"/>
            <w:vAlign w:val="center"/>
          </w:tcPr>
          <w:p w14:paraId="2219ED2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机械锁刀器</w:t>
            </w:r>
          </w:p>
        </w:tc>
        <w:tc>
          <w:tcPr>
            <w:tcW w:w="1559" w:type="dxa"/>
            <w:vAlign w:val="center"/>
          </w:tcPr>
          <w:p w14:paraId="57ACACB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955" w:type="dxa"/>
            <w:vAlign w:val="center"/>
          </w:tcPr>
          <w:p w14:paraId="1669D7D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每</w:t>
            </w:r>
            <w:r>
              <w:rPr>
                <w:rFonts w:ascii="Times New Roman" w:eastAsia="华文细黑" w:hAnsi="Times New Roman"/>
              </w:rPr>
              <w:t>4</w:t>
            </w:r>
            <w:r>
              <w:rPr>
                <w:rFonts w:ascii="Times New Roman" w:eastAsia="华文细黑" w:hAnsi="华文细黑"/>
              </w:rPr>
              <w:t>工位</w:t>
            </w: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台</w:t>
            </w:r>
          </w:p>
        </w:tc>
        <w:tc>
          <w:tcPr>
            <w:tcW w:w="2199" w:type="dxa"/>
            <w:vAlign w:val="center"/>
          </w:tcPr>
          <w:p w14:paraId="758B4A1E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88B6937" w14:textId="77777777">
        <w:trPr>
          <w:jc w:val="center"/>
        </w:trPr>
        <w:tc>
          <w:tcPr>
            <w:tcW w:w="709" w:type="dxa"/>
            <w:vAlign w:val="center"/>
          </w:tcPr>
          <w:p w14:paraId="5FE8CCB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7</w:t>
            </w:r>
          </w:p>
        </w:tc>
        <w:tc>
          <w:tcPr>
            <w:tcW w:w="1802" w:type="dxa"/>
            <w:vAlign w:val="center"/>
          </w:tcPr>
          <w:p w14:paraId="0103902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等高垫铁</w:t>
            </w:r>
          </w:p>
        </w:tc>
        <w:tc>
          <w:tcPr>
            <w:tcW w:w="1559" w:type="dxa"/>
            <w:vAlign w:val="center"/>
          </w:tcPr>
          <w:p w14:paraId="00BD2C8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JH-28-08</w:t>
            </w:r>
          </w:p>
        </w:tc>
        <w:tc>
          <w:tcPr>
            <w:tcW w:w="1955" w:type="dxa"/>
            <w:vAlign w:val="center"/>
          </w:tcPr>
          <w:p w14:paraId="746268D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每工位</w:t>
            </w: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套</w:t>
            </w:r>
          </w:p>
        </w:tc>
        <w:tc>
          <w:tcPr>
            <w:tcW w:w="2199" w:type="dxa"/>
            <w:vAlign w:val="center"/>
          </w:tcPr>
          <w:p w14:paraId="7E5D337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D970C9F" w14:textId="77777777">
        <w:trPr>
          <w:jc w:val="center"/>
        </w:trPr>
        <w:tc>
          <w:tcPr>
            <w:tcW w:w="709" w:type="dxa"/>
            <w:vAlign w:val="center"/>
          </w:tcPr>
          <w:p w14:paraId="775043D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8</w:t>
            </w:r>
          </w:p>
        </w:tc>
        <w:tc>
          <w:tcPr>
            <w:tcW w:w="1802" w:type="dxa"/>
            <w:vAlign w:val="center"/>
          </w:tcPr>
          <w:p w14:paraId="5D4849C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切削液</w:t>
            </w:r>
            <w:r>
              <w:rPr>
                <w:rFonts w:ascii="Times New Roman" w:eastAsia="华文细黑" w:hAnsi="Times New Roman"/>
              </w:rPr>
              <w:t>/</w:t>
            </w:r>
            <w:r>
              <w:rPr>
                <w:rFonts w:ascii="Times New Roman" w:eastAsia="华文细黑" w:hAnsi="华文细黑"/>
              </w:rPr>
              <w:t>切削油</w:t>
            </w:r>
          </w:p>
        </w:tc>
        <w:tc>
          <w:tcPr>
            <w:tcW w:w="1559" w:type="dxa"/>
            <w:vAlign w:val="center"/>
          </w:tcPr>
          <w:p w14:paraId="3944397B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955" w:type="dxa"/>
            <w:vAlign w:val="center"/>
          </w:tcPr>
          <w:p w14:paraId="095DEEC4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199" w:type="dxa"/>
            <w:vAlign w:val="center"/>
          </w:tcPr>
          <w:p w14:paraId="739D88D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683830B" w14:textId="77777777">
        <w:trPr>
          <w:jc w:val="center"/>
        </w:trPr>
        <w:tc>
          <w:tcPr>
            <w:tcW w:w="709" w:type="dxa"/>
            <w:vAlign w:val="center"/>
          </w:tcPr>
          <w:p w14:paraId="26CC274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9</w:t>
            </w:r>
          </w:p>
        </w:tc>
        <w:tc>
          <w:tcPr>
            <w:tcW w:w="1802" w:type="dxa"/>
            <w:vAlign w:val="center"/>
          </w:tcPr>
          <w:p w14:paraId="010B777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机油</w:t>
            </w:r>
          </w:p>
        </w:tc>
        <w:tc>
          <w:tcPr>
            <w:tcW w:w="1559" w:type="dxa"/>
            <w:vAlign w:val="center"/>
          </w:tcPr>
          <w:p w14:paraId="2FF3755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955" w:type="dxa"/>
            <w:vAlign w:val="center"/>
          </w:tcPr>
          <w:p w14:paraId="29EA35CC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199" w:type="dxa"/>
            <w:vAlign w:val="center"/>
          </w:tcPr>
          <w:p w14:paraId="191E9D4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</w:tbl>
    <w:p w14:paraId="3E471693" w14:textId="77777777" w:rsidR="005756ED" w:rsidRDefault="00E67A0B">
      <w:pPr>
        <w:spacing w:beforeLines="50" w:before="156"/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冲裁模具组装与调试</w:t>
      </w:r>
    </w:p>
    <w:p w14:paraId="4839D1D4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）竞赛内容</w:t>
      </w:r>
    </w:p>
    <w:p w14:paraId="6D339658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）完成冲裁模具组装与调试，模具装配图如示意图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，明细表见表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。</w:t>
      </w:r>
    </w:p>
    <w:p w14:paraId="6F1B901F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）组装调试后的模具冲压件达到示意图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要求，试冲时提供紫铜材料三件（现场做标记）。选手完成比赛任务之后，上交一件成品</w:t>
      </w:r>
      <w:r>
        <w:rPr>
          <w:rFonts w:ascii="Times New Roman" w:hAnsi="Times New Roman" w:hint="eastAsia"/>
        </w:rPr>
        <w:t>供</w:t>
      </w:r>
      <w:r>
        <w:rPr>
          <w:rFonts w:ascii="Times New Roman" w:hAnsi="Times New Roman"/>
        </w:rPr>
        <w:t>最终大赛检测用。其它两件由现场竞赛监督收回并封存。</w:t>
      </w:r>
    </w:p>
    <w:p w14:paraId="0F74F3AB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）冲孔凸模（零件号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）和落料凹模（零件号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）由选手于比赛前自行加工</w:t>
      </w:r>
      <w:r>
        <w:rPr>
          <w:rFonts w:ascii="Times New Roman" w:hAnsi="Times New Roman"/>
        </w:rPr>
        <w:lastRenderedPageBreak/>
        <w:t>并带到赛场，开赛前裁判进行检验，不符合示意图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要求的酌情扣分。</w:t>
      </w:r>
    </w:p>
    <w:p w14:paraId="14B4AB16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）比赛时，模具其它零件毛坯及标准件由大赛组委会提供。</w:t>
      </w:r>
    </w:p>
    <w:p w14:paraId="721414CD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98F96" wp14:editId="6B761594">
                <wp:simplePos x="0" y="0"/>
                <wp:positionH relativeFrom="column">
                  <wp:posOffset>40640</wp:posOffset>
                </wp:positionH>
                <wp:positionV relativeFrom="paragraph">
                  <wp:posOffset>19685</wp:posOffset>
                </wp:positionV>
                <wp:extent cx="5231130" cy="7727315"/>
                <wp:effectExtent l="6350" t="6350" r="2032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1655" y="1489710"/>
                          <a:ext cx="5231130" cy="78987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EF60A" id="矩形 11" o:spid="_x0000_s1026" style="position:absolute;left:0;text-align:left;margin-left:3.2pt;margin-top:1.55pt;width:411.9pt;height:608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8jWwIAAIMEAAAOAAAAZHJzL2Uyb0RvYy54bWysVNtuEzEQfUfiHyy/082mSZNG3VRRoyCk&#10;ilYqiOeJ186u5BtjJ5vyM0i88RF8DuI3GHu3Fy5PiDw4M56TMxefycXl0Wh2kBhaZytenow4k1a4&#10;urW7ir9/t3k15yxEsDVoZ2XF72Xgl8uXLy46v5Bj1zhdS2REYsOi8xVvYvSLogiikQbCifPSUlA5&#10;NBDJxV1RI3TEbnQxHo3Ois5h7dEJGQLdrvsgX2Z+paSIN0oFGZmuONUW84n53KazWF7AYofgm1YM&#10;ZcA/VGGgtZT0kWoNEdge2z+oTCvQBafiiXCmcEq1QuYeqJty9Fs3dw14mXuh4QT/OKbw/2jF28Mt&#10;sramtys5s2DojX58/vr92xdGFzSdzocFge78LQ5eIDO1elRo0jc1wY4VPx3Ny7PplLN74prMz2fl&#10;MF15jEwQYDo+LctTegRBiNn8fD47m6YMxROVxxBfS2dYMiqO9Hx5qnC4DrGHPkBSZus2rdZ0Dwtt&#10;WUd5x7NRSgCkJKUhkmk89RbsjjPQO5KoiJgpg9NtnX6efh1wt73SyA6QZJI/Q2W/wFLuNYSmx+XQ&#10;ANM20cgsuKHUNLh+VMnauvqeBo2uV2DwYtMS2zWEeAtIkqOyaY3iDR1KO+rFDRZnjcNPf7tPeFIC&#10;RTnrSMLU58c9oORMv7GkkfNyMkmaz85kOhuTg88j2+cRuzdXjtonGVB12Uz4qB9Mhc58oG1bpawU&#10;Aisodz/RwbmK/WrRvgq5WmUY6dxDvLZ3XiTy/t1W++hUm5/0aTokheSQ0rMohq1Mq/Tcz6in/47l&#10;TwAAAP//AwBQSwMEFAAGAAgAAAAhAKGTeHjdAAAACAEAAA8AAABkcnMvZG93bnJldi54bWxMj8tO&#10;wzAQRfdI/IM1SOyo3fShKo1ToSAWCCREYcNuGrtJIB5HsfPg7xlWdDm6R/eeyQ6za8Vo+9B40rBc&#10;KBCWSm8aqjR8vD/e7UCEiGSw9WQ1/NgAh/z6KsPU+Ine7HiMleASCilqqGPsUilDWVuHYeE7S5yd&#10;fe8w8tlX0vQ4cblrZaLUVjpsiBdq7GxR2/L7ODgNn5sv+doUEw4vTw/Pm7H3qlh7rW9v5vs9iGjn&#10;+A/Dnz6rQ85OJz+QCaLVsF0zqGG1BMHpbqUSECfGEp4FmWfy8oH8FwAA//8DAFBLAQItABQABgAI&#10;AAAAIQC2gziS/gAAAOEBAAATAAAAAAAAAAAAAAAAAAAAAABbQ29udGVudF9UeXBlc10ueG1sUEsB&#10;Ai0AFAAGAAgAAAAhADj9If/WAAAAlAEAAAsAAAAAAAAAAAAAAAAALwEAAF9yZWxzLy5yZWxzUEsB&#10;Ai0AFAAGAAgAAAAhABRsfyNbAgAAgwQAAA4AAAAAAAAAAAAAAAAALgIAAGRycy9lMm9Eb2MueG1s&#10;UEsBAi0AFAAGAAgAAAAhAKGTeHjdAAAACAEAAA8AAAAAAAAAAAAAAAAAtQQAAGRycy9kb3ducmV2&#10;LnhtbFBLBQYAAAAABAAEAPMAAAC/BQAAAAA=&#10;" filled="f" strokeweight="1pt"/>
            </w:pict>
          </mc:Fallback>
        </mc:AlternateContent>
      </w:r>
    </w:p>
    <w:p w14:paraId="076EE3F4" w14:textId="77777777" w:rsidR="005756ED" w:rsidRDefault="00E67A0B">
      <w:pPr>
        <w:spacing w:line="240" w:lineRule="auto"/>
        <w:ind w:firstLineChars="0" w:firstLine="0"/>
        <w:jc w:val="center"/>
        <w:rPr>
          <w:rFonts w:ascii="Times New Roman" w:eastAsia="仿宋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2C26AF6D" wp14:editId="6324A85C">
            <wp:extent cx="4765675" cy="3599815"/>
            <wp:effectExtent l="0" t="0" r="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3725" t="2161" r="7353" b="715"/>
                    <a:stretch>
                      <a:fillRect/>
                    </a:stretch>
                  </pic:blipFill>
                  <pic:spPr>
                    <a:xfrm>
                      <a:off x="0" y="0"/>
                      <a:ext cx="476598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B546" w14:textId="77777777" w:rsidR="005756ED" w:rsidRDefault="00E67A0B">
      <w:pPr>
        <w:ind w:firstLineChars="0" w:firstLine="0"/>
        <w:jc w:val="center"/>
        <w:rPr>
          <w:rFonts w:ascii="Times New Roman" w:eastAsia="仿宋" w:hAnsi="Times New Roman"/>
          <w:sz w:val="21"/>
          <w:szCs w:val="21"/>
        </w:rPr>
      </w:pPr>
      <w:r>
        <w:rPr>
          <w:rFonts w:ascii="Times New Roman" w:eastAsia="仿宋" w:hAnsi="Times New Roman"/>
          <w:noProof/>
          <w:sz w:val="21"/>
          <w:szCs w:val="21"/>
        </w:rPr>
        <w:drawing>
          <wp:inline distT="0" distB="0" distL="114300" distR="114300" wp14:anchorId="105BC15E" wp14:editId="2B15F4DD">
            <wp:extent cx="4316095" cy="35788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l="26179" t="356" r="24985" b="237"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09A8" w14:textId="77777777" w:rsidR="005756ED" w:rsidRDefault="005756ED">
      <w:pPr>
        <w:ind w:firstLineChars="0" w:firstLine="0"/>
        <w:jc w:val="center"/>
        <w:rPr>
          <w:rFonts w:ascii="Times New Roman" w:eastAsia="仿宋" w:hAnsi="Times New Roman"/>
          <w:sz w:val="21"/>
          <w:szCs w:val="21"/>
        </w:rPr>
      </w:pPr>
    </w:p>
    <w:p w14:paraId="3D3D59F5" w14:textId="77777777" w:rsidR="005756ED" w:rsidRDefault="00E67A0B">
      <w:pPr>
        <w:ind w:firstLineChars="0" w:firstLine="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华文细黑"/>
          <w:sz w:val="21"/>
          <w:szCs w:val="21"/>
        </w:rPr>
        <w:t>图</w:t>
      </w:r>
      <w:r>
        <w:rPr>
          <w:rFonts w:ascii="Times New Roman" w:hAnsi="Times New Roman"/>
          <w:sz w:val="21"/>
          <w:szCs w:val="21"/>
        </w:rPr>
        <w:t xml:space="preserve">5  </w:t>
      </w:r>
      <w:r>
        <w:rPr>
          <w:rFonts w:ascii="Times New Roman" w:hAnsi="华文细黑"/>
          <w:sz w:val="21"/>
          <w:szCs w:val="21"/>
        </w:rPr>
        <w:t>冲裁模具装配示意图</w:t>
      </w:r>
    </w:p>
    <w:p w14:paraId="75B0E35E" w14:textId="77777777" w:rsidR="005756ED" w:rsidRDefault="00E67A0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114300" distR="114300" wp14:anchorId="045F813B" wp14:editId="5EED57B9">
            <wp:extent cx="4970780" cy="3969385"/>
            <wp:effectExtent l="0" t="0" r="1270" b="12065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l="23015" r="23256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39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F8569" w14:textId="77777777" w:rsidR="005756ED" w:rsidRDefault="00E67A0B">
      <w:pPr>
        <w:tabs>
          <w:tab w:val="left" w:pos="3015"/>
          <w:tab w:val="center" w:pos="4153"/>
        </w:tabs>
        <w:ind w:firstLineChars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华文细黑"/>
          <w:sz w:val="21"/>
          <w:szCs w:val="21"/>
        </w:rPr>
        <w:t>图</w:t>
      </w:r>
      <w:r>
        <w:rPr>
          <w:rFonts w:ascii="Times New Roman" w:hAnsi="Times New Roman"/>
          <w:sz w:val="21"/>
          <w:szCs w:val="21"/>
        </w:rPr>
        <w:t xml:space="preserve">6  </w:t>
      </w:r>
      <w:r>
        <w:rPr>
          <w:rFonts w:ascii="Times New Roman" w:hAnsi="华文细黑"/>
          <w:sz w:val="21"/>
          <w:szCs w:val="21"/>
        </w:rPr>
        <w:t>冲压零件示意图</w:t>
      </w:r>
    </w:p>
    <w:p w14:paraId="547DD526" w14:textId="77777777" w:rsidR="005756ED" w:rsidRDefault="00E67A0B">
      <w:pPr>
        <w:pStyle w:val="a5"/>
        <w:rPr>
          <w:rFonts w:ascii="Times New Roman" w:eastAsia="华文细黑" w:hAnsi="Times New Roman"/>
          <w:szCs w:val="21"/>
        </w:rPr>
      </w:pPr>
      <w:r>
        <w:rPr>
          <w:rFonts w:ascii="Times New Roman" w:eastAsia="华文细黑" w:hAnsi="华文细黑"/>
          <w:szCs w:val="21"/>
        </w:rPr>
        <w:t>表</w:t>
      </w:r>
      <w:r>
        <w:rPr>
          <w:rFonts w:ascii="Times New Roman" w:eastAsia="华文细黑" w:hAnsi="Times New Roman"/>
          <w:szCs w:val="21"/>
        </w:rPr>
        <w:t xml:space="preserve">3 </w:t>
      </w:r>
      <w:r>
        <w:rPr>
          <w:rFonts w:ascii="Times New Roman" w:eastAsia="华文细黑" w:hAnsi="华文细黑"/>
          <w:szCs w:val="21"/>
        </w:rPr>
        <w:t>模具明细表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670"/>
        <w:gridCol w:w="670"/>
        <w:gridCol w:w="1090"/>
        <w:gridCol w:w="2060"/>
        <w:gridCol w:w="2572"/>
      </w:tblGrid>
      <w:tr w:rsidR="005756ED" w14:paraId="1726CB88" w14:textId="77777777">
        <w:trPr>
          <w:trHeight w:val="508"/>
          <w:jc w:val="center"/>
        </w:trPr>
        <w:tc>
          <w:tcPr>
            <w:tcW w:w="642" w:type="dxa"/>
            <w:vAlign w:val="center"/>
          </w:tcPr>
          <w:p w14:paraId="7A6701F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序号</w:t>
            </w:r>
          </w:p>
        </w:tc>
        <w:tc>
          <w:tcPr>
            <w:tcW w:w="1670" w:type="dxa"/>
            <w:vAlign w:val="center"/>
          </w:tcPr>
          <w:p w14:paraId="5CC482C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零件名称</w:t>
            </w:r>
          </w:p>
        </w:tc>
        <w:tc>
          <w:tcPr>
            <w:tcW w:w="670" w:type="dxa"/>
            <w:vAlign w:val="center"/>
          </w:tcPr>
          <w:p w14:paraId="79D90E5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数量</w:t>
            </w:r>
          </w:p>
        </w:tc>
        <w:tc>
          <w:tcPr>
            <w:tcW w:w="1090" w:type="dxa"/>
            <w:vAlign w:val="center"/>
          </w:tcPr>
          <w:p w14:paraId="1707EC7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材料</w:t>
            </w:r>
          </w:p>
        </w:tc>
        <w:tc>
          <w:tcPr>
            <w:tcW w:w="2060" w:type="dxa"/>
            <w:vAlign w:val="center"/>
          </w:tcPr>
          <w:p w14:paraId="2608129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规格</w:t>
            </w:r>
          </w:p>
        </w:tc>
        <w:tc>
          <w:tcPr>
            <w:tcW w:w="2572" w:type="dxa"/>
            <w:vAlign w:val="center"/>
          </w:tcPr>
          <w:p w14:paraId="1EBEC20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备注</w:t>
            </w:r>
          </w:p>
        </w:tc>
      </w:tr>
      <w:tr w:rsidR="005756ED" w14:paraId="4464437C" w14:textId="77777777">
        <w:trPr>
          <w:jc w:val="center"/>
        </w:trPr>
        <w:tc>
          <w:tcPr>
            <w:tcW w:w="642" w:type="dxa"/>
            <w:vAlign w:val="center"/>
          </w:tcPr>
          <w:p w14:paraId="465AE85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670" w:type="dxa"/>
            <w:vAlign w:val="center"/>
          </w:tcPr>
          <w:p w14:paraId="2890137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下模座</w:t>
            </w:r>
          </w:p>
        </w:tc>
        <w:tc>
          <w:tcPr>
            <w:tcW w:w="670" w:type="dxa"/>
            <w:vAlign w:val="center"/>
          </w:tcPr>
          <w:p w14:paraId="3A47AF7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6B23765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HT200</w:t>
            </w:r>
          </w:p>
        </w:tc>
        <w:tc>
          <w:tcPr>
            <w:tcW w:w="2060" w:type="dxa"/>
            <w:vAlign w:val="center"/>
          </w:tcPr>
          <w:p w14:paraId="4A80E3F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180×132×25</w:t>
            </w:r>
          </w:p>
        </w:tc>
        <w:tc>
          <w:tcPr>
            <w:tcW w:w="2572" w:type="dxa"/>
            <w:vAlign w:val="center"/>
          </w:tcPr>
          <w:p w14:paraId="4DB56EB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0812882" w14:textId="77777777">
        <w:trPr>
          <w:jc w:val="center"/>
        </w:trPr>
        <w:tc>
          <w:tcPr>
            <w:tcW w:w="642" w:type="dxa"/>
            <w:vAlign w:val="center"/>
          </w:tcPr>
          <w:p w14:paraId="557DB4F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</w:t>
            </w:r>
          </w:p>
        </w:tc>
        <w:tc>
          <w:tcPr>
            <w:tcW w:w="1670" w:type="dxa"/>
            <w:vAlign w:val="center"/>
          </w:tcPr>
          <w:p w14:paraId="5293C45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下垫板</w:t>
            </w:r>
          </w:p>
        </w:tc>
        <w:tc>
          <w:tcPr>
            <w:tcW w:w="670" w:type="dxa"/>
            <w:vAlign w:val="center"/>
          </w:tcPr>
          <w:p w14:paraId="09E107D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18F5A33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228310A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98×50×8</w:t>
            </w:r>
          </w:p>
        </w:tc>
        <w:tc>
          <w:tcPr>
            <w:tcW w:w="2572" w:type="dxa"/>
            <w:vAlign w:val="center"/>
          </w:tcPr>
          <w:p w14:paraId="1921CB4E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EF34E5D" w14:textId="77777777">
        <w:trPr>
          <w:jc w:val="center"/>
        </w:trPr>
        <w:tc>
          <w:tcPr>
            <w:tcW w:w="642" w:type="dxa"/>
            <w:vAlign w:val="center"/>
          </w:tcPr>
          <w:p w14:paraId="35FBCD6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3</w:t>
            </w:r>
          </w:p>
        </w:tc>
        <w:tc>
          <w:tcPr>
            <w:tcW w:w="1670" w:type="dxa"/>
            <w:vAlign w:val="center"/>
          </w:tcPr>
          <w:p w14:paraId="1803E1E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凸凹模</w:t>
            </w:r>
          </w:p>
        </w:tc>
        <w:tc>
          <w:tcPr>
            <w:tcW w:w="670" w:type="dxa"/>
            <w:vAlign w:val="center"/>
          </w:tcPr>
          <w:p w14:paraId="67FD391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78835A8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6235CC7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98×50×30</w:t>
            </w:r>
          </w:p>
        </w:tc>
        <w:tc>
          <w:tcPr>
            <w:tcW w:w="2572" w:type="dxa"/>
            <w:vAlign w:val="center"/>
          </w:tcPr>
          <w:p w14:paraId="44F17A7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调质</w:t>
            </w:r>
            <w:r>
              <w:rPr>
                <w:rFonts w:ascii="Times New Roman" w:eastAsia="华文细黑" w:hAnsi="Times New Roman"/>
              </w:rPr>
              <w:t>HRC28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32</w:t>
            </w:r>
          </w:p>
        </w:tc>
      </w:tr>
      <w:tr w:rsidR="005756ED" w14:paraId="64EE58F2" w14:textId="77777777">
        <w:trPr>
          <w:jc w:val="center"/>
        </w:trPr>
        <w:tc>
          <w:tcPr>
            <w:tcW w:w="642" w:type="dxa"/>
            <w:vAlign w:val="center"/>
          </w:tcPr>
          <w:p w14:paraId="571235A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1670" w:type="dxa"/>
            <w:vAlign w:val="center"/>
          </w:tcPr>
          <w:p w14:paraId="70A128D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弹簧</w:t>
            </w:r>
          </w:p>
        </w:tc>
        <w:tc>
          <w:tcPr>
            <w:tcW w:w="670" w:type="dxa"/>
            <w:vAlign w:val="center"/>
          </w:tcPr>
          <w:p w14:paraId="71A8FD3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1090" w:type="dxa"/>
            <w:vAlign w:val="center"/>
          </w:tcPr>
          <w:p w14:paraId="7B075F3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060" w:type="dxa"/>
            <w:vAlign w:val="center"/>
          </w:tcPr>
          <w:p w14:paraId="64DD271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572" w:type="dxa"/>
            <w:vAlign w:val="center"/>
          </w:tcPr>
          <w:p w14:paraId="133149F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3FECBCFB" w14:textId="77777777">
        <w:trPr>
          <w:jc w:val="center"/>
        </w:trPr>
        <w:tc>
          <w:tcPr>
            <w:tcW w:w="642" w:type="dxa"/>
            <w:vAlign w:val="center"/>
          </w:tcPr>
          <w:p w14:paraId="26D7372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5</w:t>
            </w:r>
          </w:p>
        </w:tc>
        <w:tc>
          <w:tcPr>
            <w:tcW w:w="1670" w:type="dxa"/>
            <w:vAlign w:val="center"/>
          </w:tcPr>
          <w:p w14:paraId="296C651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卸料板</w:t>
            </w:r>
          </w:p>
        </w:tc>
        <w:tc>
          <w:tcPr>
            <w:tcW w:w="670" w:type="dxa"/>
            <w:vAlign w:val="center"/>
          </w:tcPr>
          <w:p w14:paraId="3E6F99A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5A662AC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1C84EED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98×75×6</w:t>
            </w:r>
          </w:p>
        </w:tc>
        <w:tc>
          <w:tcPr>
            <w:tcW w:w="2572" w:type="dxa"/>
            <w:vAlign w:val="center"/>
          </w:tcPr>
          <w:p w14:paraId="32CB64F4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10B1767" w14:textId="77777777">
        <w:trPr>
          <w:jc w:val="center"/>
        </w:trPr>
        <w:tc>
          <w:tcPr>
            <w:tcW w:w="642" w:type="dxa"/>
            <w:vAlign w:val="center"/>
          </w:tcPr>
          <w:p w14:paraId="781AC8F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6</w:t>
            </w:r>
          </w:p>
        </w:tc>
        <w:tc>
          <w:tcPr>
            <w:tcW w:w="1670" w:type="dxa"/>
            <w:vAlign w:val="center"/>
          </w:tcPr>
          <w:p w14:paraId="369BA4A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挡料销</w:t>
            </w:r>
          </w:p>
        </w:tc>
        <w:tc>
          <w:tcPr>
            <w:tcW w:w="670" w:type="dxa"/>
            <w:vAlign w:val="center"/>
          </w:tcPr>
          <w:p w14:paraId="0C07C80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21915A9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604DD0A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Φ5</w:t>
            </w:r>
          </w:p>
        </w:tc>
        <w:tc>
          <w:tcPr>
            <w:tcW w:w="2572" w:type="dxa"/>
            <w:vAlign w:val="center"/>
          </w:tcPr>
          <w:p w14:paraId="2449DF5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与卸料板配合孔为</w:t>
            </w:r>
            <w:r>
              <w:rPr>
                <w:rFonts w:ascii="Times New Roman" w:eastAsia="华文细黑" w:hAnsi="Times New Roman"/>
              </w:rPr>
              <w:t>Φ3</w:t>
            </w:r>
          </w:p>
        </w:tc>
      </w:tr>
      <w:tr w:rsidR="005756ED" w14:paraId="141477DE" w14:textId="77777777">
        <w:trPr>
          <w:jc w:val="center"/>
        </w:trPr>
        <w:tc>
          <w:tcPr>
            <w:tcW w:w="642" w:type="dxa"/>
            <w:vAlign w:val="center"/>
          </w:tcPr>
          <w:p w14:paraId="618DA6B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7</w:t>
            </w:r>
          </w:p>
        </w:tc>
        <w:tc>
          <w:tcPr>
            <w:tcW w:w="1670" w:type="dxa"/>
            <w:vAlign w:val="center"/>
          </w:tcPr>
          <w:p w14:paraId="1242256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落料凹模</w:t>
            </w:r>
          </w:p>
        </w:tc>
        <w:tc>
          <w:tcPr>
            <w:tcW w:w="670" w:type="dxa"/>
            <w:vAlign w:val="center"/>
          </w:tcPr>
          <w:p w14:paraId="0EA0E51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4D81579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7609B9C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98×75×30</w:t>
            </w:r>
          </w:p>
        </w:tc>
        <w:tc>
          <w:tcPr>
            <w:tcW w:w="2572" w:type="dxa"/>
            <w:vAlign w:val="center"/>
          </w:tcPr>
          <w:p w14:paraId="6E281E0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调质</w:t>
            </w:r>
            <w:r>
              <w:rPr>
                <w:rFonts w:ascii="Times New Roman" w:eastAsia="华文细黑" w:hAnsi="Times New Roman"/>
              </w:rPr>
              <w:t>HRC28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32</w:t>
            </w:r>
          </w:p>
        </w:tc>
      </w:tr>
      <w:tr w:rsidR="005756ED" w14:paraId="0A8E672C" w14:textId="77777777">
        <w:trPr>
          <w:jc w:val="center"/>
        </w:trPr>
        <w:tc>
          <w:tcPr>
            <w:tcW w:w="642" w:type="dxa"/>
            <w:vAlign w:val="center"/>
          </w:tcPr>
          <w:p w14:paraId="70472F3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8</w:t>
            </w:r>
          </w:p>
        </w:tc>
        <w:tc>
          <w:tcPr>
            <w:tcW w:w="1670" w:type="dxa"/>
            <w:vAlign w:val="center"/>
          </w:tcPr>
          <w:p w14:paraId="75EBAB0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冲孔凸模</w:t>
            </w:r>
          </w:p>
        </w:tc>
        <w:tc>
          <w:tcPr>
            <w:tcW w:w="670" w:type="dxa"/>
            <w:vAlign w:val="center"/>
          </w:tcPr>
          <w:p w14:paraId="6D0CCED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</w:t>
            </w:r>
          </w:p>
        </w:tc>
        <w:tc>
          <w:tcPr>
            <w:tcW w:w="1090" w:type="dxa"/>
            <w:vAlign w:val="center"/>
          </w:tcPr>
          <w:p w14:paraId="1F67B08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40cr</w:t>
            </w:r>
          </w:p>
        </w:tc>
        <w:tc>
          <w:tcPr>
            <w:tcW w:w="2060" w:type="dxa"/>
            <w:vAlign w:val="center"/>
          </w:tcPr>
          <w:p w14:paraId="67EAE05C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572" w:type="dxa"/>
            <w:vAlign w:val="center"/>
          </w:tcPr>
          <w:p w14:paraId="38AE1CA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淬火</w:t>
            </w:r>
            <w:r>
              <w:rPr>
                <w:rFonts w:ascii="Times New Roman" w:eastAsia="华文细黑" w:hAnsi="Times New Roman"/>
              </w:rPr>
              <w:t>HRC52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56</w:t>
            </w:r>
          </w:p>
        </w:tc>
      </w:tr>
      <w:tr w:rsidR="005756ED" w14:paraId="6BFD1F52" w14:textId="77777777">
        <w:trPr>
          <w:jc w:val="center"/>
        </w:trPr>
        <w:tc>
          <w:tcPr>
            <w:tcW w:w="642" w:type="dxa"/>
            <w:vAlign w:val="center"/>
          </w:tcPr>
          <w:p w14:paraId="1418CC6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9</w:t>
            </w:r>
          </w:p>
        </w:tc>
        <w:tc>
          <w:tcPr>
            <w:tcW w:w="1670" w:type="dxa"/>
            <w:vAlign w:val="center"/>
          </w:tcPr>
          <w:p w14:paraId="1666D8A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凸模固定板</w:t>
            </w:r>
          </w:p>
        </w:tc>
        <w:tc>
          <w:tcPr>
            <w:tcW w:w="670" w:type="dxa"/>
            <w:vAlign w:val="center"/>
          </w:tcPr>
          <w:p w14:paraId="02921F7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3ACEC75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29C13E2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98×75×13</w:t>
            </w:r>
          </w:p>
        </w:tc>
        <w:tc>
          <w:tcPr>
            <w:tcW w:w="2572" w:type="dxa"/>
            <w:vAlign w:val="center"/>
          </w:tcPr>
          <w:p w14:paraId="757A32D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84CC0B1" w14:textId="77777777">
        <w:trPr>
          <w:jc w:val="center"/>
        </w:trPr>
        <w:tc>
          <w:tcPr>
            <w:tcW w:w="642" w:type="dxa"/>
            <w:vAlign w:val="center"/>
          </w:tcPr>
          <w:p w14:paraId="68A7761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10</w:t>
            </w:r>
          </w:p>
        </w:tc>
        <w:tc>
          <w:tcPr>
            <w:tcW w:w="1670" w:type="dxa"/>
            <w:vAlign w:val="center"/>
          </w:tcPr>
          <w:p w14:paraId="7B69259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上垫板</w:t>
            </w:r>
          </w:p>
        </w:tc>
        <w:tc>
          <w:tcPr>
            <w:tcW w:w="670" w:type="dxa"/>
            <w:vAlign w:val="center"/>
          </w:tcPr>
          <w:p w14:paraId="0BD413A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6201F86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00A37D5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98×75×6</w:t>
            </w:r>
          </w:p>
        </w:tc>
        <w:tc>
          <w:tcPr>
            <w:tcW w:w="2572" w:type="dxa"/>
            <w:vAlign w:val="center"/>
          </w:tcPr>
          <w:p w14:paraId="1B0CE22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916E158" w14:textId="77777777">
        <w:trPr>
          <w:jc w:val="center"/>
        </w:trPr>
        <w:tc>
          <w:tcPr>
            <w:tcW w:w="642" w:type="dxa"/>
            <w:vAlign w:val="center"/>
          </w:tcPr>
          <w:p w14:paraId="1389396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11</w:t>
            </w:r>
          </w:p>
        </w:tc>
        <w:tc>
          <w:tcPr>
            <w:tcW w:w="1670" w:type="dxa"/>
            <w:vAlign w:val="center"/>
          </w:tcPr>
          <w:p w14:paraId="126CFB2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内六角螺钉</w:t>
            </w:r>
          </w:p>
        </w:tc>
        <w:tc>
          <w:tcPr>
            <w:tcW w:w="670" w:type="dxa"/>
            <w:vAlign w:val="center"/>
          </w:tcPr>
          <w:p w14:paraId="79EB672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1090" w:type="dxa"/>
            <w:vAlign w:val="center"/>
          </w:tcPr>
          <w:p w14:paraId="56E1EDA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34681F3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M8</w:t>
            </w:r>
          </w:p>
        </w:tc>
        <w:tc>
          <w:tcPr>
            <w:tcW w:w="2572" w:type="dxa"/>
            <w:vAlign w:val="center"/>
          </w:tcPr>
          <w:p w14:paraId="1982C6F2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0E5012B" w14:textId="77777777">
        <w:trPr>
          <w:jc w:val="center"/>
        </w:trPr>
        <w:tc>
          <w:tcPr>
            <w:tcW w:w="642" w:type="dxa"/>
            <w:vAlign w:val="center"/>
          </w:tcPr>
          <w:p w14:paraId="0DCFC5F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12</w:t>
            </w:r>
          </w:p>
        </w:tc>
        <w:tc>
          <w:tcPr>
            <w:tcW w:w="1670" w:type="dxa"/>
            <w:vAlign w:val="center"/>
          </w:tcPr>
          <w:p w14:paraId="76EB264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上模座</w:t>
            </w:r>
          </w:p>
        </w:tc>
        <w:tc>
          <w:tcPr>
            <w:tcW w:w="670" w:type="dxa"/>
            <w:vAlign w:val="center"/>
          </w:tcPr>
          <w:p w14:paraId="3628EB9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5AE3639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HT200</w:t>
            </w:r>
          </w:p>
        </w:tc>
        <w:tc>
          <w:tcPr>
            <w:tcW w:w="2060" w:type="dxa"/>
            <w:vAlign w:val="center"/>
          </w:tcPr>
          <w:p w14:paraId="606F656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170×132×20</w:t>
            </w:r>
          </w:p>
        </w:tc>
        <w:tc>
          <w:tcPr>
            <w:tcW w:w="2572" w:type="dxa"/>
            <w:vAlign w:val="center"/>
          </w:tcPr>
          <w:p w14:paraId="2C90FA74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22E0C8AB" w14:textId="77777777">
        <w:trPr>
          <w:jc w:val="center"/>
        </w:trPr>
        <w:tc>
          <w:tcPr>
            <w:tcW w:w="642" w:type="dxa"/>
            <w:vAlign w:val="center"/>
          </w:tcPr>
          <w:p w14:paraId="7C6A9DF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13</w:t>
            </w:r>
          </w:p>
        </w:tc>
        <w:tc>
          <w:tcPr>
            <w:tcW w:w="1670" w:type="dxa"/>
            <w:vAlign w:val="center"/>
          </w:tcPr>
          <w:p w14:paraId="213B1AA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定位销</w:t>
            </w:r>
          </w:p>
        </w:tc>
        <w:tc>
          <w:tcPr>
            <w:tcW w:w="670" w:type="dxa"/>
            <w:vAlign w:val="center"/>
          </w:tcPr>
          <w:p w14:paraId="737A06F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</w:t>
            </w:r>
          </w:p>
        </w:tc>
        <w:tc>
          <w:tcPr>
            <w:tcW w:w="1090" w:type="dxa"/>
            <w:vAlign w:val="center"/>
          </w:tcPr>
          <w:p w14:paraId="2B6A994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33865D4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Φ6</w:t>
            </w:r>
          </w:p>
        </w:tc>
        <w:tc>
          <w:tcPr>
            <w:tcW w:w="2572" w:type="dxa"/>
            <w:vAlign w:val="center"/>
          </w:tcPr>
          <w:p w14:paraId="44B65B7E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68CFAF5B" w14:textId="77777777">
        <w:trPr>
          <w:jc w:val="center"/>
        </w:trPr>
        <w:tc>
          <w:tcPr>
            <w:tcW w:w="642" w:type="dxa"/>
            <w:vAlign w:val="center"/>
          </w:tcPr>
          <w:p w14:paraId="247EFE1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14</w:t>
            </w:r>
          </w:p>
        </w:tc>
        <w:tc>
          <w:tcPr>
            <w:tcW w:w="1670" w:type="dxa"/>
            <w:vAlign w:val="center"/>
          </w:tcPr>
          <w:p w14:paraId="36E5C9F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导</w:t>
            </w:r>
            <w:r>
              <w:rPr>
                <w:rFonts w:ascii="Times New Roman" w:eastAsia="华文细黑" w:hAnsi="Times New Roman"/>
              </w:rPr>
              <w:t xml:space="preserve">  </w:t>
            </w:r>
            <w:r>
              <w:rPr>
                <w:rFonts w:ascii="Times New Roman" w:eastAsia="华文细黑" w:hAnsi="华文细黑"/>
              </w:rPr>
              <w:t>套</w:t>
            </w:r>
          </w:p>
        </w:tc>
        <w:tc>
          <w:tcPr>
            <w:tcW w:w="670" w:type="dxa"/>
            <w:vAlign w:val="center"/>
          </w:tcPr>
          <w:p w14:paraId="2882B36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</w:t>
            </w:r>
          </w:p>
        </w:tc>
        <w:tc>
          <w:tcPr>
            <w:tcW w:w="1090" w:type="dxa"/>
            <w:vAlign w:val="center"/>
          </w:tcPr>
          <w:p w14:paraId="3929044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20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759608C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572" w:type="dxa"/>
            <w:vAlign w:val="center"/>
          </w:tcPr>
          <w:p w14:paraId="17DBDD9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5252ADA" w14:textId="77777777">
        <w:trPr>
          <w:jc w:val="center"/>
        </w:trPr>
        <w:tc>
          <w:tcPr>
            <w:tcW w:w="642" w:type="dxa"/>
            <w:vAlign w:val="center"/>
          </w:tcPr>
          <w:p w14:paraId="0287324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15</w:t>
            </w:r>
          </w:p>
        </w:tc>
        <w:tc>
          <w:tcPr>
            <w:tcW w:w="1670" w:type="dxa"/>
            <w:vAlign w:val="center"/>
          </w:tcPr>
          <w:p w14:paraId="17A120D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导柱</w:t>
            </w:r>
          </w:p>
        </w:tc>
        <w:tc>
          <w:tcPr>
            <w:tcW w:w="670" w:type="dxa"/>
            <w:vAlign w:val="center"/>
          </w:tcPr>
          <w:p w14:paraId="1B76B24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</w:t>
            </w:r>
          </w:p>
        </w:tc>
        <w:tc>
          <w:tcPr>
            <w:tcW w:w="1090" w:type="dxa"/>
            <w:vAlign w:val="center"/>
          </w:tcPr>
          <w:p w14:paraId="33A21F2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20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6D92722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Φ18</w:t>
            </w:r>
          </w:p>
        </w:tc>
        <w:tc>
          <w:tcPr>
            <w:tcW w:w="2572" w:type="dxa"/>
            <w:vAlign w:val="center"/>
          </w:tcPr>
          <w:p w14:paraId="2631876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E4A0896" w14:textId="77777777">
        <w:trPr>
          <w:jc w:val="center"/>
        </w:trPr>
        <w:tc>
          <w:tcPr>
            <w:tcW w:w="642" w:type="dxa"/>
            <w:vAlign w:val="center"/>
          </w:tcPr>
          <w:p w14:paraId="0DE9C74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16</w:t>
            </w:r>
          </w:p>
        </w:tc>
        <w:tc>
          <w:tcPr>
            <w:tcW w:w="1670" w:type="dxa"/>
            <w:vAlign w:val="center"/>
          </w:tcPr>
          <w:p w14:paraId="5C8E158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内六角螺钉</w:t>
            </w:r>
          </w:p>
        </w:tc>
        <w:tc>
          <w:tcPr>
            <w:tcW w:w="670" w:type="dxa"/>
            <w:vAlign w:val="center"/>
          </w:tcPr>
          <w:p w14:paraId="51DDB59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1090" w:type="dxa"/>
            <w:vAlign w:val="center"/>
          </w:tcPr>
          <w:p w14:paraId="418D176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5CC6F22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M6</w:t>
            </w:r>
          </w:p>
        </w:tc>
        <w:tc>
          <w:tcPr>
            <w:tcW w:w="2572" w:type="dxa"/>
            <w:vAlign w:val="center"/>
          </w:tcPr>
          <w:p w14:paraId="57449D0E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9A8A6D0" w14:textId="77777777">
        <w:trPr>
          <w:jc w:val="center"/>
        </w:trPr>
        <w:tc>
          <w:tcPr>
            <w:tcW w:w="642" w:type="dxa"/>
            <w:vAlign w:val="center"/>
          </w:tcPr>
          <w:p w14:paraId="79384EE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17</w:t>
            </w:r>
          </w:p>
        </w:tc>
        <w:tc>
          <w:tcPr>
            <w:tcW w:w="1670" w:type="dxa"/>
            <w:vAlign w:val="center"/>
          </w:tcPr>
          <w:p w14:paraId="00383A8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内六角螺钉</w:t>
            </w:r>
          </w:p>
        </w:tc>
        <w:tc>
          <w:tcPr>
            <w:tcW w:w="670" w:type="dxa"/>
            <w:vAlign w:val="center"/>
          </w:tcPr>
          <w:p w14:paraId="082B217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1090" w:type="dxa"/>
            <w:vAlign w:val="center"/>
          </w:tcPr>
          <w:p w14:paraId="79AECD4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42072F1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M4</w:t>
            </w:r>
          </w:p>
        </w:tc>
        <w:tc>
          <w:tcPr>
            <w:tcW w:w="2572" w:type="dxa"/>
            <w:vAlign w:val="center"/>
          </w:tcPr>
          <w:p w14:paraId="28A5BF4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3E01E15B" w14:textId="77777777">
        <w:trPr>
          <w:jc w:val="center"/>
        </w:trPr>
        <w:tc>
          <w:tcPr>
            <w:tcW w:w="642" w:type="dxa"/>
            <w:vAlign w:val="center"/>
          </w:tcPr>
          <w:p w14:paraId="5614827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18</w:t>
            </w:r>
          </w:p>
        </w:tc>
        <w:tc>
          <w:tcPr>
            <w:tcW w:w="1670" w:type="dxa"/>
            <w:vAlign w:val="center"/>
          </w:tcPr>
          <w:p w14:paraId="6BDD96F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橡胶元件</w:t>
            </w:r>
          </w:p>
        </w:tc>
        <w:tc>
          <w:tcPr>
            <w:tcW w:w="670" w:type="dxa"/>
            <w:vAlign w:val="center"/>
          </w:tcPr>
          <w:p w14:paraId="2EF4B6F4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090" w:type="dxa"/>
            <w:vAlign w:val="center"/>
          </w:tcPr>
          <w:p w14:paraId="7D1B7DFC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060" w:type="dxa"/>
            <w:vAlign w:val="center"/>
          </w:tcPr>
          <w:p w14:paraId="22BD3A7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572" w:type="dxa"/>
            <w:vAlign w:val="center"/>
          </w:tcPr>
          <w:p w14:paraId="50789BE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62B4F8CD" w14:textId="77777777">
        <w:trPr>
          <w:jc w:val="center"/>
        </w:trPr>
        <w:tc>
          <w:tcPr>
            <w:tcW w:w="642" w:type="dxa"/>
            <w:vAlign w:val="center"/>
          </w:tcPr>
          <w:p w14:paraId="692F443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19</w:t>
            </w:r>
          </w:p>
        </w:tc>
        <w:tc>
          <w:tcPr>
            <w:tcW w:w="1670" w:type="dxa"/>
            <w:vAlign w:val="center"/>
          </w:tcPr>
          <w:p w14:paraId="5559AC6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定位块</w:t>
            </w:r>
          </w:p>
        </w:tc>
        <w:tc>
          <w:tcPr>
            <w:tcW w:w="670" w:type="dxa"/>
            <w:vAlign w:val="center"/>
          </w:tcPr>
          <w:p w14:paraId="6C36E55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110A491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52A2368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Φ7</w:t>
            </w:r>
          </w:p>
        </w:tc>
        <w:tc>
          <w:tcPr>
            <w:tcW w:w="2572" w:type="dxa"/>
            <w:vAlign w:val="center"/>
          </w:tcPr>
          <w:p w14:paraId="341347C4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1C5994D8" w14:textId="77777777">
        <w:trPr>
          <w:jc w:val="center"/>
        </w:trPr>
        <w:tc>
          <w:tcPr>
            <w:tcW w:w="642" w:type="dxa"/>
            <w:vAlign w:val="center"/>
          </w:tcPr>
          <w:p w14:paraId="53B9BF1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20</w:t>
            </w:r>
          </w:p>
        </w:tc>
        <w:tc>
          <w:tcPr>
            <w:tcW w:w="1670" w:type="dxa"/>
            <w:vAlign w:val="center"/>
          </w:tcPr>
          <w:p w14:paraId="17E3CCE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弹</w:t>
            </w:r>
            <w:r>
              <w:rPr>
                <w:rFonts w:ascii="Times New Roman" w:eastAsia="华文细黑" w:hAnsi="Times New Roman"/>
              </w:rPr>
              <w:t xml:space="preserve">  </w:t>
            </w:r>
            <w:r>
              <w:rPr>
                <w:rFonts w:ascii="Times New Roman" w:eastAsia="华文细黑" w:hAnsi="华文细黑"/>
              </w:rPr>
              <w:t>簧</w:t>
            </w:r>
          </w:p>
        </w:tc>
        <w:tc>
          <w:tcPr>
            <w:tcW w:w="670" w:type="dxa"/>
            <w:vAlign w:val="center"/>
          </w:tcPr>
          <w:p w14:paraId="1938E96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1090" w:type="dxa"/>
            <w:vAlign w:val="center"/>
          </w:tcPr>
          <w:p w14:paraId="375ED754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060" w:type="dxa"/>
            <w:vAlign w:val="center"/>
          </w:tcPr>
          <w:p w14:paraId="4C779339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572" w:type="dxa"/>
            <w:vAlign w:val="center"/>
          </w:tcPr>
          <w:p w14:paraId="2257C62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6A1E001E" w14:textId="77777777">
        <w:trPr>
          <w:jc w:val="center"/>
        </w:trPr>
        <w:tc>
          <w:tcPr>
            <w:tcW w:w="642" w:type="dxa"/>
            <w:vAlign w:val="center"/>
          </w:tcPr>
          <w:p w14:paraId="33AFF1A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lastRenderedPageBreak/>
              <w:t>21</w:t>
            </w:r>
          </w:p>
        </w:tc>
        <w:tc>
          <w:tcPr>
            <w:tcW w:w="1670" w:type="dxa"/>
            <w:vAlign w:val="center"/>
          </w:tcPr>
          <w:p w14:paraId="7FD706B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压边圈</w:t>
            </w:r>
          </w:p>
        </w:tc>
        <w:tc>
          <w:tcPr>
            <w:tcW w:w="670" w:type="dxa"/>
            <w:vAlign w:val="center"/>
          </w:tcPr>
          <w:p w14:paraId="772A3D6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2A83646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0DB07DB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44×40×4</w:t>
            </w:r>
          </w:p>
        </w:tc>
        <w:tc>
          <w:tcPr>
            <w:tcW w:w="2572" w:type="dxa"/>
            <w:vAlign w:val="center"/>
          </w:tcPr>
          <w:p w14:paraId="46D4BB3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调质</w:t>
            </w:r>
            <w:r>
              <w:rPr>
                <w:rFonts w:ascii="Times New Roman" w:eastAsia="华文细黑" w:hAnsi="Times New Roman"/>
              </w:rPr>
              <w:t>HRC28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32</w:t>
            </w:r>
          </w:p>
        </w:tc>
      </w:tr>
      <w:tr w:rsidR="005756ED" w14:paraId="748D4B27" w14:textId="77777777">
        <w:trPr>
          <w:jc w:val="center"/>
        </w:trPr>
        <w:tc>
          <w:tcPr>
            <w:tcW w:w="642" w:type="dxa"/>
            <w:vAlign w:val="center"/>
          </w:tcPr>
          <w:p w14:paraId="1BF77D6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22</w:t>
            </w:r>
          </w:p>
        </w:tc>
        <w:tc>
          <w:tcPr>
            <w:tcW w:w="1670" w:type="dxa"/>
            <w:vAlign w:val="center"/>
          </w:tcPr>
          <w:p w14:paraId="0091BD1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凸模</w:t>
            </w:r>
          </w:p>
        </w:tc>
        <w:tc>
          <w:tcPr>
            <w:tcW w:w="670" w:type="dxa"/>
            <w:vAlign w:val="center"/>
          </w:tcPr>
          <w:p w14:paraId="721006C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14:paraId="6BE1D27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51533B0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27×23×22</w:t>
            </w:r>
          </w:p>
        </w:tc>
        <w:tc>
          <w:tcPr>
            <w:tcW w:w="2572" w:type="dxa"/>
            <w:vAlign w:val="center"/>
          </w:tcPr>
          <w:p w14:paraId="010D414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调质</w:t>
            </w:r>
            <w:r>
              <w:rPr>
                <w:rFonts w:ascii="Times New Roman" w:eastAsia="华文细黑" w:hAnsi="Times New Roman"/>
              </w:rPr>
              <w:t>HRC28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32</w:t>
            </w:r>
          </w:p>
        </w:tc>
      </w:tr>
      <w:tr w:rsidR="005756ED" w14:paraId="0240C4CA" w14:textId="77777777">
        <w:trPr>
          <w:jc w:val="center"/>
        </w:trPr>
        <w:tc>
          <w:tcPr>
            <w:tcW w:w="642" w:type="dxa"/>
            <w:vAlign w:val="center"/>
          </w:tcPr>
          <w:p w14:paraId="6B8910A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23</w:t>
            </w:r>
          </w:p>
        </w:tc>
        <w:tc>
          <w:tcPr>
            <w:tcW w:w="1670" w:type="dxa"/>
            <w:vAlign w:val="center"/>
          </w:tcPr>
          <w:p w14:paraId="044FC07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内六角螺钉</w:t>
            </w:r>
          </w:p>
        </w:tc>
        <w:tc>
          <w:tcPr>
            <w:tcW w:w="670" w:type="dxa"/>
            <w:vAlign w:val="center"/>
          </w:tcPr>
          <w:p w14:paraId="02965B5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1090" w:type="dxa"/>
            <w:vAlign w:val="center"/>
          </w:tcPr>
          <w:p w14:paraId="5D3AB32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2FF6DE5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M8</w:t>
            </w:r>
          </w:p>
        </w:tc>
        <w:tc>
          <w:tcPr>
            <w:tcW w:w="2572" w:type="dxa"/>
            <w:vAlign w:val="center"/>
          </w:tcPr>
          <w:p w14:paraId="2CBDA3C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3506E0A9" w14:textId="77777777">
        <w:trPr>
          <w:jc w:val="center"/>
        </w:trPr>
        <w:tc>
          <w:tcPr>
            <w:tcW w:w="642" w:type="dxa"/>
            <w:vAlign w:val="center"/>
          </w:tcPr>
          <w:p w14:paraId="09CA356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24</w:t>
            </w:r>
          </w:p>
        </w:tc>
        <w:tc>
          <w:tcPr>
            <w:tcW w:w="1670" w:type="dxa"/>
            <w:vAlign w:val="center"/>
          </w:tcPr>
          <w:p w14:paraId="2D6F76D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内六角螺钉</w:t>
            </w:r>
          </w:p>
        </w:tc>
        <w:tc>
          <w:tcPr>
            <w:tcW w:w="670" w:type="dxa"/>
            <w:vAlign w:val="center"/>
          </w:tcPr>
          <w:p w14:paraId="282F702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1090" w:type="dxa"/>
            <w:vAlign w:val="center"/>
          </w:tcPr>
          <w:p w14:paraId="3EEDCF5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4437E58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M6</w:t>
            </w:r>
          </w:p>
        </w:tc>
        <w:tc>
          <w:tcPr>
            <w:tcW w:w="2572" w:type="dxa"/>
            <w:vAlign w:val="center"/>
          </w:tcPr>
          <w:p w14:paraId="2F6E498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FAEC108" w14:textId="77777777">
        <w:trPr>
          <w:jc w:val="center"/>
        </w:trPr>
        <w:tc>
          <w:tcPr>
            <w:tcW w:w="642" w:type="dxa"/>
            <w:vAlign w:val="center"/>
          </w:tcPr>
          <w:p w14:paraId="63E5847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25</w:t>
            </w:r>
          </w:p>
        </w:tc>
        <w:tc>
          <w:tcPr>
            <w:tcW w:w="1670" w:type="dxa"/>
            <w:vAlign w:val="center"/>
          </w:tcPr>
          <w:p w14:paraId="7717B79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定位销</w:t>
            </w:r>
          </w:p>
        </w:tc>
        <w:tc>
          <w:tcPr>
            <w:tcW w:w="670" w:type="dxa"/>
            <w:vAlign w:val="center"/>
          </w:tcPr>
          <w:p w14:paraId="63EB57C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</w:t>
            </w:r>
          </w:p>
        </w:tc>
        <w:tc>
          <w:tcPr>
            <w:tcW w:w="1090" w:type="dxa"/>
            <w:vAlign w:val="center"/>
          </w:tcPr>
          <w:p w14:paraId="5693360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688D528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Φ6</w:t>
            </w:r>
          </w:p>
        </w:tc>
        <w:tc>
          <w:tcPr>
            <w:tcW w:w="2572" w:type="dxa"/>
            <w:vAlign w:val="center"/>
          </w:tcPr>
          <w:p w14:paraId="10A3318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C057862" w14:textId="77777777">
        <w:trPr>
          <w:jc w:val="center"/>
        </w:trPr>
        <w:tc>
          <w:tcPr>
            <w:tcW w:w="642" w:type="dxa"/>
            <w:vAlign w:val="center"/>
          </w:tcPr>
          <w:p w14:paraId="4E303F5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26</w:t>
            </w:r>
          </w:p>
        </w:tc>
        <w:tc>
          <w:tcPr>
            <w:tcW w:w="1670" w:type="dxa"/>
            <w:vAlign w:val="center"/>
          </w:tcPr>
          <w:p w14:paraId="2BFA30D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导料销</w:t>
            </w:r>
          </w:p>
        </w:tc>
        <w:tc>
          <w:tcPr>
            <w:tcW w:w="670" w:type="dxa"/>
            <w:vAlign w:val="center"/>
          </w:tcPr>
          <w:p w14:paraId="382F775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</w:t>
            </w:r>
          </w:p>
        </w:tc>
        <w:tc>
          <w:tcPr>
            <w:tcW w:w="1090" w:type="dxa"/>
            <w:vAlign w:val="center"/>
          </w:tcPr>
          <w:p w14:paraId="10027EB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45</w:t>
            </w:r>
            <w:r>
              <w:rPr>
                <w:rFonts w:ascii="Times New Roman" w:eastAsia="华文细黑" w:hAnsi="华文细黑"/>
              </w:rPr>
              <w:t>钢</w:t>
            </w:r>
          </w:p>
        </w:tc>
        <w:tc>
          <w:tcPr>
            <w:tcW w:w="2060" w:type="dxa"/>
            <w:vAlign w:val="center"/>
          </w:tcPr>
          <w:p w14:paraId="4AC486E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Φ5</w:t>
            </w:r>
          </w:p>
        </w:tc>
        <w:tc>
          <w:tcPr>
            <w:tcW w:w="2572" w:type="dxa"/>
            <w:vAlign w:val="center"/>
          </w:tcPr>
          <w:p w14:paraId="707823E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与卸料板配合孔为</w:t>
            </w:r>
            <w:r>
              <w:rPr>
                <w:rFonts w:ascii="Times New Roman" w:eastAsia="华文细黑" w:hAnsi="Times New Roman"/>
              </w:rPr>
              <w:t>Φ3</w:t>
            </w:r>
          </w:p>
        </w:tc>
      </w:tr>
    </w:tbl>
    <w:p w14:paraId="08E81502" w14:textId="77777777" w:rsidR="005756ED" w:rsidRDefault="00E67A0B">
      <w:pPr>
        <w:spacing w:beforeLines="50" w:before="156"/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）评分说明</w:t>
      </w:r>
    </w:p>
    <w:p w14:paraId="4A7A9331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）采用客观评分为主，客观评分占比不低于</w:t>
      </w:r>
      <w:r>
        <w:rPr>
          <w:rFonts w:ascii="Times New Roman" w:hAnsi="Times New Roman"/>
        </w:rPr>
        <w:t>90%</w:t>
      </w:r>
      <w:r>
        <w:rPr>
          <w:rFonts w:ascii="Times New Roman" w:hAnsi="Times New Roman"/>
        </w:rPr>
        <w:t>。</w:t>
      </w:r>
    </w:p>
    <w:p w14:paraId="5B6D91BF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）以比赛现场发放图纸及评分标准为准进行检验。</w:t>
      </w:r>
    </w:p>
    <w:p w14:paraId="157D2927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）依据评分标准进行扣分。</w:t>
      </w:r>
    </w:p>
    <w:p w14:paraId="7DA06BB2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）按照要求对螺纹精度进行检测，不符合要求不得分。</w:t>
      </w:r>
    </w:p>
    <w:p w14:paraId="0E508427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）在参赛过程中，发现使用二类工具者按零分计算。</w:t>
      </w:r>
    </w:p>
    <w:p w14:paraId="41EA82A4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）正确执行安全操作规程，对违反者，视具体情况扣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～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分。</w:t>
      </w:r>
    </w:p>
    <w:p w14:paraId="5CA2A970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）冲孔凸模（零件号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）、落料凹模（零件号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）自行加工部分不配分。</w:t>
      </w:r>
    </w:p>
    <w:p w14:paraId="674B220D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）选手及赛场准备见表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、表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。</w:t>
      </w:r>
    </w:p>
    <w:p w14:paraId="486629EF" w14:textId="77777777" w:rsidR="005756ED" w:rsidRDefault="00E67A0B">
      <w:pPr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524B4340" wp14:editId="2C5FCF6F">
            <wp:extent cx="5438140" cy="2386965"/>
            <wp:effectExtent l="0" t="0" r="10160" b="13335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l="2771" t="1011" r="3326" b="2949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38E2B" w14:textId="77777777" w:rsidR="005756ED" w:rsidRDefault="00E67A0B">
      <w:pPr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hAnsi="华文细黑"/>
          <w:sz w:val="21"/>
          <w:szCs w:val="21"/>
        </w:rPr>
        <w:t>图</w:t>
      </w:r>
      <w:r>
        <w:rPr>
          <w:rFonts w:ascii="Times New Roman" w:hAnsi="Times New Roman"/>
          <w:sz w:val="21"/>
          <w:szCs w:val="21"/>
        </w:rPr>
        <w:t xml:space="preserve">7  </w:t>
      </w:r>
      <w:r>
        <w:rPr>
          <w:rFonts w:ascii="Times New Roman" w:hAnsi="华文细黑"/>
          <w:sz w:val="21"/>
          <w:szCs w:val="21"/>
        </w:rPr>
        <w:t>冲孔凸模示意图</w:t>
      </w:r>
    </w:p>
    <w:p w14:paraId="1051C105" w14:textId="77777777" w:rsidR="005756ED" w:rsidRDefault="00E67A0B">
      <w:pPr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114300" distR="114300" wp14:anchorId="72A59F5A" wp14:editId="56DF2B37">
            <wp:extent cx="5273675" cy="362839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6958A" w14:textId="77777777" w:rsidR="005756ED" w:rsidRDefault="00E67A0B">
      <w:pPr>
        <w:ind w:firstLineChars="0" w:firstLine="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华文细黑"/>
          <w:sz w:val="21"/>
          <w:szCs w:val="21"/>
        </w:rPr>
        <w:t>图</w:t>
      </w:r>
      <w:r>
        <w:rPr>
          <w:rFonts w:ascii="Times New Roman" w:hAnsi="Times New Roman"/>
          <w:sz w:val="21"/>
          <w:szCs w:val="21"/>
        </w:rPr>
        <w:t xml:space="preserve">8  </w:t>
      </w:r>
      <w:r>
        <w:rPr>
          <w:rFonts w:ascii="Times New Roman" w:hAnsi="华文细黑"/>
          <w:sz w:val="21"/>
          <w:szCs w:val="21"/>
        </w:rPr>
        <w:t>落料凹模示意图</w:t>
      </w:r>
    </w:p>
    <w:p w14:paraId="198395DE" w14:textId="77777777" w:rsidR="005756ED" w:rsidRDefault="00E67A0B">
      <w:pPr>
        <w:pStyle w:val="a5"/>
        <w:spacing w:beforeLines="50" w:before="156"/>
        <w:rPr>
          <w:rFonts w:ascii="Times New Roman" w:eastAsia="华文细黑" w:hAnsi="Times New Roman"/>
          <w:szCs w:val="21"/>
        </w:rPr>
      </w:pPr>
      <w:r>
        <w:rPr>
          <w:rFonts w:ascii="Times New Roman" w:eastAsia="华文细黑" w:hAnsi="华文细黑"/>
          <w:szCs w:val="21"/>
        </w:rPr>
        <w:t>表</w:t>
      </w:r>
      <w:r>
        <w:rPr>
          <w:rFonts w:ascii="Times New Roman" w:eastAsia="华文细黑" w:hAnsi="Times New Roman"/>
          <w:szCs w:val="21"/>
        </w:rPr>
        <w:t xml:space="preserve">4  </w:t>
      </w:r>
      <w:r>
        <w:rPr>
          <w:rFonts w:ascii="Times New Roman" w:eastAsia="华文细黑" w:hAnsi="华文细黑"/>
          <w:szCs w:val="21"/>
        </w:rPr>
        <w:t>冲裁模具组装与调试选手自备工量具清单</w:t>
      </w:r>
    </w:p>
    <w:tbl>
      <w:tblPr>
        <w:tblpPr w:leftFromText="180" w:rightFromText="180" w:vertAnchor="text" w:horzAnchor="page" w:tblpX="1957" w:tblpY="294"/>
        <w:tblOverlap w:val="never"/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501"/>
        <w:gridCol w:w="1990"/>
        <w:gridCol w:w="1150"/>
        <w:gridCol w:w="770"/>
        <w:gridCol w:w="2070"/>
      </w:tblGrid>
      <w:tr w:rsidR="005756ED" w14:paraId="2BC4A171" w14:textId="77777777">
        <w:tc>
          <w:tcPr>
            <w:tcW w:w="669" w:type="dxa"/>
            <w:vAlign w:val="center"/>
          </w:tcPr>
          <w:p w14:paraId="68192B1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序号</w:t>
            </w:r>
          </w:p>
        </w:tc>
        <w:tc>
          <w:tcPr>
            <w:tcW w:w="1501" w:type="dxa"/>
            <w:vAlign w:val="center"/>
          </w:tcPr>
          <w:p w14:paraId="2897934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名称</w:t>
            </w:r>
          </w:p>
        </w:tc>
        <w:tc>
          <w:tcPr>
            <w:tcW w:w="1990" w:type="dxa"/>
            <w:vAlign w:val="center"/>
          </w:tcPr>
          <w:p w14:paraId="59F92CC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规格</w:t>
            </w:r>
          </w:p>
        </w:tc>
        <w:tc>
          <w:tcPr>
            <w:tcW w:w="1150" w:type="dxa"/>
            <w:vAlign w:val="center"/>
          </w:tcPr>
          <w:p w14:paraId="4736E9E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精度</w:t>
            </w:r>
          </w:p>
        </w:tc>
        <w:tc>
          <w:tcPr>
            <w:tcW w:w="770" w:type="dxa"/>
            <w:vAlign w:val="center"/>
          </w:tcPr>
          <w:p w14:paraId="20B79A6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数量</w:t>
            </w:r>
          </w:p>
        </w:tc>
        <w:tc>
          <w:tcPr>
            <w:tcW w:w="2070" w:type="dxa"/>
            <w:vAlign w:val="center"/>
          </w:tcPr>
          <w:p w14:paraId="3EAA712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备注</w:t>
            </w:r>
          </w:p>
        </w:tc>
      </w:tr>
      <w:tr w:rsidR="005756ED" w14:paraId="3EFBC430" w14:textId="77777777">
        <w:tc>
          <w:tcPr>
            <w:tcW w:w="669" w:type="dxa"/>
            <w:vAlign w:val="center"/>
          </w:tcPr>
          <w:p w14:paraId="31723A9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1501" w:type="dxa"/>
            <w:vAlign w:val="center"/>
          </w:tcPr>
          <w:p w14:paraId="063E010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高度游标尺</w:t>
            </w:r>
          </w:p>
        </w:tc>
        <w:tc>
          <w:tcPr>
            <w:tcW w:w="1990" w:type="dxa"/>
            <w:vAlign w:val="center"/>
          </w:tcPr>
          <w:p w14:paraId="13BA4B6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0.02</w:t>
            </w:r>
            <w:r>
              <w:rPr>
                <w:rFonts w:ascii="Times New Roman" w:eastAsia="华文细黑" w:hAnsi="华文细黑"/>
              </w:rPr>
              <w:t>；</w:t>
            </w:r>
            <w:r>
              <w:rPr>
                <w:rFonts w:ascii="Times New Roman" w:eastAsia="华文细黑" w:hAnsi="Times New Roman"/>
              </w:rPr>
              <w:t>0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300</w:t>
            </w:r>
          </w:p>
        </w:tc>
        <w:tc>
          <w:tcPr>
            <w:tcW w:w="1150" w:type="dxa"/>
            <w:vAlign w:val="center"/>
          </w:tcPr>
          <w:p w14:paraId="6CEB6A6F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1E5F111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4020A23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2428368" w14:textId="77777777">
        <w:tc>
          <w:tcPr>
            <w:tcW w:w="669" w:type="dxa"/>
            <w:vAlign w:val="center"/>
          </w:tcPr>
          <w:p w14:paraId="5BA245B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</w:t>
            </w:r>
          </w:p>
        </w:tc>
        <w:tc>
          <w:tcPr>
            <w:tcW w:w="1501" w:type="dxa"/>
            <w:vAlign w:val="center"/>
          </w:tcPr>
          <w:p w14:paraId="7B598D5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游标卡尺</w:t>
            </w:r>
          </w:p>
        </w:tc>
        <w:tc>
          <w:tcPr>
            <w:tcW w:w="1990" w:type="dxa"/>
            <w:vAlign w:val="center"/>
          </w:tcPr>
          <w:p w14:paraId="3590393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1150" w:type="dxa"/>
            <w:vAlign w:val="center"/>
          </w:tcPr>
          <w:p w14:paraId="78EFE17F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25AAC24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22EB91BB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52F6443" w14:textId="77777777">
        <w:tc>
          <w:tcPr>
            <w:tcW w:w="669" w:type="dxa"/>
            <w:vAlign w:val="center"/>
          </w:tcPr>
          <w:p w14:paraId="0CB809C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3</w:t>
            </w:r>
          </w:p>
        </w:tc>
        <w:tc>
          <w:tcPr>
            <w:tcW w:w="1501" w:type="dxa"/>
            <w:vAlign w:val="center"/>
          </w:tcPr>
          <w:p w14:paraId="0B5B8E0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外径千分尺</w:t>
            </w:r>
          </w:p>
        </w:tc>
        <w:tc>
          <w:tcPr>
            <w:tcW w:w="1990" w:type="dxa"/>
            <w:vAlign w:val="center"/>
          </w:tcPr>
          <w:p w14:paraId="5263821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1150" w:type="dxa"/>
            <w:vAlign w:val="center"/>
          </w:tcPr>
          <w:p w14:paraId="4E83BD3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级</w:t>
            </w:r>
          </w:p>
        </w:tc>
        <w:tc>
          <w:tcPr>
            <w:tcW w:w="770" w:type="dxa"/>
            <w:vAlign w:val="center"/>
          </w:tcPr>
          <w:p w14:paraId="2EFF050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070" w:type="dxa"/>
            <w:vAlign w:val="center"/>
          </w:tcPr>
          <w:p w14:paraId="086FD44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02D603D8" w14:textId="77777777">
        <w:tc>
          <w:tcPr>
            <w:tcW w:w="669" w:type="dxa"/>
            <w:vAlign w:val="center"/>
          </w:tcPr>
          <w:p w14:paraId="4626283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1501" w:type="dxa"/>
            <w:vAlign w:val="center"/>
          </w:tcPr>
          <w:p w14:paraId="40E1C9E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刀口尺</w:t>
            </w:r>
          </w:p>
        </w:tc>
        <w:tc>
          <w:tcPr>
            <w:tcW w:w="1990" w:type="dxa"/>
            <w:vAlign w:val="center"/>
          </w:tcPr>
          <w:p w14:paraId="310C844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175</w:t>
            </w:r>
          </w:p>
        </w:tc>
        <w:tc>
          <w:tcPr>
            <w:tcW w:w="1150" w:type="dxa"/>
            <w:vAlign w:val="center"/>
          </w:tcPr>
          <w:p w14:paraId="483B894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0</w:t>
            </w:r>
            <w:r>
              <w:rPr>
                <w:rFonts w:ascii="Times New Roman" w:eastAsia="华文细黑" w:hAnsi="华文细黑"/>
              </w:rPr>
              <w:t>级</w:t>
            </w:r>
          </w:p>
        </w:tc>
        <w:tc>
          <w:tcPr>
            <w:tcW w:w="770" w:type="dxa"/>
            <w:vAlign w:val="center"/>
          </w:tcPr>
          <w:p w14:paraId="2F0F7CA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002E148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21BA58EE" w14:textId="77777777">
        <w:tc>
          <w:tcPr>
            <w:tcW w:w="669" w:type="dxa"/>
            <w:vAlign w:val="center"/>
          </w:tcPr>
          <w:p w14:paraId="675E1A8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5</w:t>
            </w:r>
          </w:p>
        </w:tc>
        <w:tc>
          <w:tcPr>
            <w:tcW w:w="1501" w:type="dxa"/>
            <w:vAlign w:val="center"/>
          </w:tcPr>
          <w:p w14:paraId="202DC4C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刀口直角尺</w:t>
            </w:r>
          </w:p>
        </w:tc>
        <w:tc>
          <w:tcPr>
            <w:tcW w:w="1990" w:type="dxa"/>
            <w:vAlign w:val="center"/>
          </w:tcPr>
          <w:p w14:paraId="16E3660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1150" w:type="dxa"/>
            <w:vAlign w:val="center"/>
          </w:tcPr>
          <w:p w14:paraId="2CCE02E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0</w:t>
            </w:r>
            <w:r>
              <w:rPr>
                <w:rFonts w:ascii="Times New Roman" w:eastAsia="华文细黑" w:hAnsi="华文细黑"/>
              </w:rPr>
              <w:t>级</w:t>
            </w:r>
          </w:p>
        </w:tc>
        <w:tc>
          <w:tcPr>
            <w:tcW w:w="770" w:type="dxa"/>
            <w:vAlign w:val="center"/>
          </w:tcPr>
          <w:p w14:paraId="7652CC2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2070" w:type="dxa"/>
            <w:vAlign w:val="center"/>
          </w:tcPr>
          <w:p w14:paraId="6170069B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643EAD38" w14:textId="77777777">
        <w:tc>
          <w:tcPr>
            <w:tcW w:w="669" w:type="dxa"/>
            <w:vAlign w:val="center"/>
          </w:tcPr>
          <w:p w14:paraId="04F2562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6</w:t>
            </w:r>
          </w:p>
        </w:tc>
        <w:tc>
          <w:tcPr>
            <w:tcW w:w="1501" w:type="dxa"/>
            <w:vAlign w:val="center"/>
          </w:tcPr>
          <w:p w14:paraId="5FE0497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塞尺</w:t>
            </w:r>
          </w:p>
        </w:tc>
        <w:tc>
          <w:tcPr>
            <w:tcW w:w="1990" w:type="dxa"/>
            <w:vAlign w:val="center"/>
          </w:tcPr>
          <w:p w14:paraId="3A6F73F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（</w:t>
            </w:r>
            <w:r>
              <w:rPr>
                <w:rFonts w:ascii="Times New Roman" w:eastAsia="华文细黑" w:hAnsi="Times New Roman"/>
              </w:rPr>
              <w:t>0.02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）</w:t>
            </w:r>
          </w:p>
        </w:tc>
        <w:tc>
          <w:tcPr>
            <w:tcW w:w="1150" w:type="dxa"/>
            <w:vAlign w:val="center"/>
          </w:tcPr>
          <w:p w14:paraId="60C159E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74A28DB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1B248CE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74BBA44" w14:textId="77777777">
        <w:tc>
          <w:tcPr>
            <w:tcW w:w="669" w:type="dxa"/>
            <w:vAlign w:val="center"/>
          </w:tcPr>
          <w:p w14:paraId="538830B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7</w:t>
            </w:r>
          </w:p>
        </w:tc>
        <w:tc>
          <w:tcPr>
            <w:tcW w:w="1501" w:type="dxa"/>
            <w:vAlign w:val="center"/>
          </w:tcPr>
          <w:p w14:paraId="2AC26BA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螺纹塞规</w:t>
            </w:r>
          </w:p>
        </w:tc>
        <w:tc>
          <w:tcPr>
            <w:tcW w:w="1990" w:type="dxa"/>
            <w:vAlign w:val="center"/>
          </w:tcPr>
          <w:p w14:paraId="7FA8807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M4</w:t>
            </w:r>
            <w:r>
              <w:rPr>
                <w:rFonts w:ascii="Times New Roman" w:eastAsia="华文细黑" w:hAnsi="华文细黑"/>
              </w:rPr>
              <w:t>、</w:t>
            </w:r>
            <w:r>
              <w:rPr>
                <w:rFonts w:ascii="Times New Roman" w:eastAsia="华文细黑" w:hAnsi="Times New Roman"/>
              </w:rPr>
              <w:t>M6</w:t>
            </w:r>
            <w:r>
              <w:rPr>
                <w:rFonts w:ascii="Times New Roman" w:eastAsia="华文细黑" w:hAnsi="华文细黑"/>
              </w:rPr>
              <w:t>、</w:t>
            </w:r>
            <w:r>
              <w:rPr>
                <w:rFonts w:ascii="Times New Roman" w:eastAsia="华文细黑" w:hAnsi="Times New Roman"/>
              </w:rPr>
              <w:t>M8</w:t>
            </w:r>
          </w:p>
        </w:tc>
        <w:tc>
          <w:tcPr>
            <w:tcW w:w="1150" w:type="dxa"/>
            <w:vAlign w:val="center"/>
          </w:tcPr>
          <w:p w14:paraId="7E563CA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7H</w:t>
            </w:r>
            <w:r>
              <w:rPr>
                <w:rFonts w:ascii="Times New Roman" w:eastAsia="华文细黑" w:hAnsi="华文细黑"/>
              </w:rPr>
              <w:t>及以上</w:t>
            </w:r>
          </w:p>
        </w:tc>
        <w:tc>
          <w:tcPr>
            <w:tcW w:w="770" w:type="dxa"/>
            <w:vAlign w:val="center"/>
          </w:tcPr>
          <w:p w14:paraId="4D6205F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2070" w:type="dxa"/>
            <w:vAlign w:val="center"/>
          </w:tcPr>
          <w:p w14:paraId="448BEE8F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09D755BE" w14:textId="77777777">
        <w:tc>
          <w:tcPr>
            <w:tcW w:w="669" w:type="dxa"/>
            <w:vAlign w:val="center"/>
          </w:tcPr>
          <w:p w14:paraId="3F35A62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8</w:t>
            </w:r>
          </w:p>
        </w:tc>
        <w:tc>
          <w:tcPr>
            <w:tcW w:w="1501" w:type="dxa"/>
            <w:vAlign w:val="center"/>
          </w:tcPr>
          <w:p w14:paraId="0833419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R</w:t>
            </w:r>
            <w:r>
              <w:rPr>
                <w:rFonts w:ascii="Times New Roman" w:eastAsia="华文细黑" w:hAnsi="华文细黑"/>
              </w:rPr>
              <w:t>规</w:t>
            </w:r>
          </w:p>
        </w:tc>
        <w:tc>
          <w:tcPr>
            <w:tcW w:w="1990" w:type="dxa"/>
            <w:vAlign w:val="center"/>
          </w:tcPr>
          <w:p w14:paraId="3169070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～</w:t>
            </w:r>
            <w:r>
              <w:rPr>
                <w:rFonts w:ascii="Times New Roman" w:eastAsia="华文细黑" w:hAnsi="Times New Roman"/>
              </w:rPr>
              <w:t>6.5</w:t>
            </w:r>
          </w:p>
        </w:tc>
        <w:tc>
          <w:tcPr>
            <w:tcW w:w="1150" w:type="dxa"/>
            <w:vAlign w:val="center"/>
          </w:tcPr>
          <w:p w14:paraId="253EFC4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7C60B86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258F69B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C17BF5A" w14:textId="77777777">
        <w:trPr>
          <w:trHeight w:val="272"/>
        </w:trPr>
        <w:tc>
          <w:tcPr>
            <w:tcW w:w="669" w:type="dxa"/>
            <w:vAlign w:val="center"/>
          </w:tcPr>
          <w:p w14:paraId="25011FB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9</w:t>
            </w:r>
          </w:p>
        </w:tc>
        <w:tc>
          <w:tcPr>
            <w:tcW w:w="1501" w:type="dxa"/>
            <w:vAlign w:val="center"/>
          </w:tcPr>
          <w:p w14:paraId="372A39B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划线用靠铁</w:t>
            </w:r>
          </w:p>
        </w:tc>
        <w:tc>
          <w:tcPr>
            <w:tcW w:w="1990" w:type="dxa"/>
            <w:vAlign w:val="center"/>
          </w:tcPr>
          <w:p w14:paraId="69F629CE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23AEA06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7D4B42D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4B50F6C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6ED5EF0" w14:textId="77777777">
        <w:tc>
          <w:tcPr>
            <w:tcW w:w="669" w:type="dxa"/>
            <w:vAlign w:val="center"/>
          </w:tcPr>
          <w:p w14:paraId="3614CD1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10</w:t>
            </w:r>
          </w:p>
        </w:tc>
        <w:tc>
          <w:tcPr>
            <w:tcW w:w="1501" w:type="dxa"/>
            <w:vAlign w:val="center"/>
          </w:tcPr>
          <w:p w14:paraId="570CCCB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什锦整形锉</w:t>
            </w:r>
          </w:p>
        </w:tc>
        <w:tc>
          <w:tcPr>
            <w:tcW w:w="1990" w:type="dxa"/>
            <w:vAlign w:val="center"/>
          </w:tcPr>
          <w:p w14:paraId="211553E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1150" w:type="dxa"/>
            <w:vAlign w:val="center"/>
          </w:tcPr>
          <w:p w14:paraId="4A40A83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2D8179DB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070" w:type="dxa"/>
            <w:vAlign w:val="center"/>
          </w:tcPr>
          <w:p w14:paraId="5B2C8B6B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644C5D2E" w14:textId="77777777">
        <w:tc>
          <w:tcPr>
            <w:tcW w:w="669" w:type="dxa"/>
            <w:vAlign w:val="center"/>
          </w:tcPr>
          <w:p w14:paraId="6B5FF99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11</w:t>
            </w:r>
          </w:p>
        </w:tc>
        <w:tc>
          <w:tcPr>
            <w:tcW w:w="1501" w:type="dxa"/>
            <w:vAlign w:val="center"/>
          </w:tcPr>
          <w:p w14:paraId="5BF654D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锉刀</w:t>
            </w:r>
          </w:p>
        </w:tc>
        <w:tc>
          <w:tcPr>
            <w:tcW w:w="1990" w:type="dxa"/>
            <w:vAlign w:val="center"/>
          </w:tcPr>
          <w:p w14:paraId="1420BCA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1150" w:type="dxa"/>
            <w:vAlign w:val="center"/>
          </w:tcPr>
          <w:p w14:paraId="46F22DA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53CD66F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070" w:type="dxa"/>
            <w:vAlign w:val="center"/>
          </w:tcPr>
          <w:p w14:paraId="09F3AD4F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D69293F" w14:textId="77777777">
        <w:tc>
          <w:tcPr>
            <w:tcW w:w="669" w:type="dxa"/>
            <w:vAlign w:val="center"/>
          </w:tcPr>
          <w:p w14:paraId="609F915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12</w:t>
            </w:r>
          </w:p>
        </w:tc>
        <w:tc>
          <w:tcPr>
            <w:tcW w:w="1501" w:type="dxa"/>
            <w:vAlign w:val="center"/>
          </w:tcPr>
          <w:p w14:paraId="64988CF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精密平口钳</w:t>
            </w:r>
          </w:p>
        </w:tc>
        <w:tc>
          <w:tcPr>
            <w:tcW w:w="1990" w:type="dxa"/>
            <w:vAlign w:val="center"/>
          </w:tcPr>
          <w:p w14:paraId="4B64434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1150" w:type="dxa"/>
            <w:vAlign w:val="center"/>
          </w:tcPr>
          <w:p w14:paraId="607513E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0689E92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73C23B4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B19EECC" w14:textId="77777777">
        <w:tc>
          <w:tcPr>
            <w:tcW w:w="669" w:type="dxa"/>
            <w:vAlign w:val="center"/>
          </w:tcPr>
          <w:p w14:paraId="46604BE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13</w:t>
            </w:r>
          </w:p>
        </w:tc>
        <w:tc>
          <w:tcPr>
            <w:tcW w:w="1501" w:type="dxa"/>
            <w:vAlign w:val="center"/>
          </w:tcPr>
          <w:p w14:paraId="774C93B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直柄麻花钻</w:t>
            </w:r>
          </w:p>
        </w:tc>
        <w:tc>
          <w:tcPr>
            <w:tcW w:w="1990" w:type="dxa"/>
            <w:vAlign w:val="center"/>
          </w:tcPr>
          <w:p w14:paraId="4FCABEA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满足装配图要求</w:t>
            </w:r>
          </w:p>
        </w:tc>
        <w:tc>
          <w:tcPr>
            <w:tcW w:w="1150" w:type="dxa"/>
            <w:vAlign w:val="center"/>
          </w:tcPr>
          <w:p w14:paraId="3001B084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4BDD7E3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2070" w:type="dxa"/>
            <w:vAlign w:val="center"/>
          </w:tcPr>
          <w:p w14:paraId="0B40AC2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07C094B8" w14:textId="77777777">
        <w:tc>
          <w:tcPr>
            <w:tcW w:w="669" w:type="dxa"/>
            <w:vAlign w:val="center"/>
          </w:tcPr>
          <w:p w14:paraId="3CEAE7A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14</w:t>
            </w:r>
          </w:p>
        </w:tc>
        <w:tc>
          <w:tcPr>
            <w:tcW w:w="1501" w:type="dxa"/>
            <w:vAlign w:val="center"/>
          </w:tcPr>
          <w:p w14:paraId="1AC56F1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铰刀</w:t>
            </w:r>
          </w:p>
        </w:tc>
        <w:tc>
          <w:tcPr>
            <w:tcW w:w="1990" w:type="dxa"/>
            <w:vAlign w:val="center"/>
          </w:tcPr>
          <w:p w14:paraId="2344CB5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满足装配图要求</w:t>
            </w:r>
          </w:p>
        </w:tc>
        <w:tc>
          <w:tcPr>
            <w:tcW w:w="1150" w:type="dxa"/>
            <w:vAlign w:val="center"/>
          </w:tcPr>
          <w:p w14:paraId="213A4CC2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549F7B2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2070" w:type="dxa"/>
            <w:vAlign w:val="center"/>
          </w:tcPr>
          <w:p w14:paraId="054373D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279696CE" w14:textId="77777777">
        <w:tc>
          <w:tcPr>
            <w:tcW w:w="669" w:type="dxa"/>
            <w:vAlign w:val="center"/>
          </w:tcPr>
          <w:p w14:paraId="0216098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15</w:t>
            </w:r>
          </w:p>
        </w:tc>
        <w:tc>
          <w:tcPr>
            <w:tcW w:w="1501" w:type="dxa"/>
            <w:vAlign w:val="center"/>
          </w:tcPr>
          <w:p w14:paraId="22771EE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丝锥</w:t>
            </w:r>
          </w:p>
        </w:tc>
        <w:tc>
          <w:tcPr>
            <w:tcW w:w="1990" w:type="dxa"/>
            <w:vAlign w:val="center"/>
          </w:tcPr>
          <w:p w14:paraId="4EE8A47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满足装配图要求</w:t>
            </w:r>
          </w:p>
        </w:tc>
        <w:tc>
          <w:tcPr>
            <w:tcW w:w="1150" w:type="dxa"/>
            <w:vAlign w:val="center"/>
          </w:tcPr>
          <w:p w14:paraId="4DFA23F9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1042F0E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2070" w:type="dxa"/>
            <w:vAlign w:val="center"/>
          </w:tcPr>
          <w:p w14:paraId="731FD76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057A59D4" w14:textId="77777777">
        <w:tc>
          <w:tcPr>
            <w:tcW w:w="669" w:type="dxa"/>
            <w:vAlign w:val="center"/>
          </w:tcPr>
          <w:p w14:paraId="57242C5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16</w:t>
            </w:r>
          </w:p>
        </w:tc>
        <w:tc>
          <w:tcPr>
            <w:tcW w:w="1501" w:type="dxa"/>
            <w:vAlign w:val="center"/>
          </w:tcPr>
          <w:p w14:paraId="21C5AE5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内六角扳手</w:t>
            </w:r>
          </w:p>
        </w:tc>
        <w:tc>
          <w:tcPr>
            <w:tcW w:w="1990" w:type="dxa"/>
            <w:vAlign w:val="center"/>
          </w:tcPr>
          <w:p w14:paraId="37BF1EC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整套</w:t>
            </w:r>
          </w:p>
        </w:tc>
        <w:tc>
          <w:tcPr>
            <w:tcW w:w="1150" w:type="dxa"/>
            <w:vAlign w:val="center"/>
          </w:tcPr>
          <w:p w14:paraId="3A0D38FF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2850740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2070" w:type="dxa"/>
            <w:vAlign w:val="center"/>
          </w:tcPr>
          <w:p w14:paraId="317F8E1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拆装内六角螺钉用</w:t>
            </w:r>
          </w:p>
        </w:tc>
      </w:tr>
      <w:tr w:rsidR="005756ED" w14:paraId="30668934" w14:textId="77777777">
        <w:tc>
          <w:tcPr>
            <w:tcW w:w="669" w:type="dxa"/>
            <w:vAlign w:val="center"/>
          </w:tcPr>
          <w:p w14:paraId="41D4D53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17</w:t>
            </w:r>
          </w:p>
        </w:tc>
        <w:tc>
          <w:tcPr>
            <w:tcW w:w="1501" w:type="dxa"/>
            <w:vAlign w:val="center"/>
          </w:tcPr>
          <w:p w14:paraId="1D043F2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紫铜棒</w:t>
            </w:r>
          </w:p>
        </w:tc>
        <w:tc>
          <w:tcPr>
            <w:tcW w:w="1990" w:type="dxa"/>
            <w:vAlign w:val="center"/>
          </w:tcPr>
          <w:p w14:paraId="46F6858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1150" w:type="dxa"/>
            <w:vAlign w:val="center"/>
          </w:tcPr>
          <w:p w14:paraId="7A6DF3F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67346B9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2070" w:type="dxa"/>
            <w:vAlign w:val="center"/>
          </w:tcPr>
          <w:p w14:paraId="610FA62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模具调整和投销用</w:t>
            </w:r>
          </w:p>
        </w:tc>
      </w:tr>
      <w:tr w:rsidR="005756ED" w14:paraId="7C6C99C5" w14:textId="77777777">
        <w:tc>
          <w:tcPr>
            <w:tcW w:w="669" w:type="dxa"/>
            <w:vAlign w:val="center"/>
          </w:tcPr>
          <w:p w14:paraId="68AA519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18</w:t>
            </w:r>
          </w:p>
        </w:tc>
        <w:tc>
          <w:tcPr>
            <w:tcW w:w="1501" w:type="dxa"/>
            <w:vAlign w:val="center"/>
          </w:tcPr>
          <w:p w14:paraId="6909663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油石</w:t>
            </w:r>
          </w:p>
        </w:tc>
        <w:tc>
          <w:tcPr>
            <w:tcW w:w="1990" w:type="dxa"/>
            <w:vAlign w:val="center"/>
          </w:tcPr>
          <w:p w14:paraId="28A46EE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1150" w:type="dxa"/>
            <w:vAlign w:val="center"/>
          </w:tcPr>
          <w:p w14:paraId="473F82F6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6A8FF88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2070" w:type="dxa"/>
            <w:vAlign w:val="center"/>
          </w:tcPr>
          <w:p w14:paraId="303F034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11373754" w14:textId="77777777">
        <w:tc>
          <w:tcPr>
            <w:tcW w:w="669" w:type="dxa"/>
            <w:vAlign w:val="center"/>
          </w:tcPr>
          <w:p w14:paraId="6D540D8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19</w:t>
            </w:r>
          </w:p>
        </w:tc>
        <w:tc>
          <w:tcPr>
            <w:tcW w:w="1501" w:type="dxa"/>
            <w:vAlign w:val="center"/>
          </w:tcPr>
          <w:p w14:paraId="4C97004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砂纸</w:t>
            </w:r>
          </w:p>
        </w:tc>
        <w:tc>
          <w:tcPr>
            <w:tcW w:w="1990" w:type="dxa"/>
            <w:vAlign w:val="center"/>
          </w:tcPr>
          <w:p w14:paraId="57F28BB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1150" w:type="dxa"/>
            <w:vAlign w:val="center"/>
          </w:tcPr>
          <w:p w14:paraId="0EE6E93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4B8D8E8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自定</w:t>
            </w:r>
          </w:p>
        </w:tc>
        <w:tc>
          <w:tcPr>
            <w:tcW w:w="2070" w:type="dxa"/>
            <w:vAlign w:val="center"/>
          </w:tcPr>
          <w:p w14:paraId="10A125E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265A996A" w14:textId="77777777">
        <w:tc>
          <w:tcPr>
            <w:tcW w:w="669" w:type="dxa"/>
            <w:vAlign w:val="center"/>
          </w:tcPr>
          <w:p w14:paraId="0E525E6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20</w:t>
            </w:r>
          </w:p>
        </w:tc>
        <w:tc>
          <w:tcPr>
            <w:tcW w:w="1501" w:type="dxa"/>
            <w:vAlign w:val="center"/>
          </w:tcPr>
          <w:p w14:paraId="08FC0A1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手锯</w:t>
            </w:r>
          </w:p>
        </w:tc>
        <w:tc>
          <w:tcPr>
            <w:tcW w:w="1990" w:type="dxa"/>
            <w:vAlign w:val="center"/>
          </w:tcPr>
          <w:p w14:paraId="481C773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0717394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20FE0628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4C3EF57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253BE99" w14:textId="77777777">
        <w:tc>
          <w:tcPr>
            <w:tcW w:w="669" w:type="dxa"/>
            <w:vAlign w:val="center"/>
          </w:tcPr>
          <w:p w14:paraId="7CBC352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lastRenderedPageBreak/>
              <w:t>21</w:t>
            </w:r>
          </w:p>
        </w:tc>
        <w:tc>
          <w:tcPr>
            <w:tcW w:w="1501" w:type="dxa"/>
            <w:vAlign w:val="center"/>
          </w:tcPr>
          <w:p w14:paraId="5B50C5A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锯条</w:t>
            </w:r>
          </w:p>
        </w:tc>
        <w:tc>
          <w:tcPr>
            <w:tcW w:w="1990" w:type="dxa"/>
            <w:vAlign w:val="center"/>
          </w:tcPr>
          <w:p w14:paraId="44BA9A0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45B34DD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0ABE086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若干</w:t>
            </w:r>
          </w:p>
        </w:tc>
        <w:tc>
          <w:tcPr>
            <w:tcW w:w="2070" w:type="dxa"/>
            <w:vAlign w:val="center"/>
          </w:tcPr>
          <w:p w14:paraId="3754FBFC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5530087A" w14:textId="77777777">
        <w:tc>
          <w:tcPr>
            <w:tcW w:w="669" w:type="dxa"/>
            <w:vAlign w:val="center"/>
          </w:tcPr>
          <w:p w14:paraId="71C3DB6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22</w:t>
            </w:r>
          </w:p>
        </w:tc>
        <w:tc>
          <w:tcPr>
            <w:tcW w:w="1501" w:type="dxa"/>
            <w:vAlign w:val="center"/>
          </w:tcPr>
          <w:p w14:paraId="01C601B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划规</w:t>
            </w:r>
          </w:p>
        </w:tc>
        <w:tc>
          <w:tcPr>
            <w:tcW w:w="1990" w:type="dxa"/>
            <w:vAlign w:val="center"/>
          </w:tcPr>
          <w:p w14:paraId="243CEC4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5042148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12194AC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6F5619FE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00C17D2D" w14:textId="77777777">
        <w:tc>
          <w:tcPr>
            <w:tcW w:w="669" w:type="dxa"/>
            <w:vAlign w:val="center"/>
          </w:tcPr>
          <w:p w14:paraId="2EC21D0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23</w:t>
            </w:r>
          </w:p>
        </w:tc>
        <w:tc>
          <w:tcPr>
            <w:tcW w:w="1501" w:type="dxa"/>
            <w:vAlign w:val="center"/>
          </w:tcPr>
          <w:p w14:paraId="67E0F7F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划针</w:t>
            </w:r>
          </w:p>
        </w:tc>
        <w:tc>
          <w:tcPr>
            <w:tcW w:w="1990" w:type="dxa"/>
            <w:vAlign w:val="center"/>
          </w:tcPr>
          <w:p w14:paraId="3C96088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62D1697F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16C91A29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3BFD556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31E6C9B5" w14:textId="77777777">
        <w:tc>
          <w:tcPr>
            <w:tcW w:w="669" w:type="dxa"/>
            <w:vAlign w:val="center"/>
          </w:tcPr>
          <w:p w14:paraId="19EBE26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24</w:t>
            </w:r>
          </w:p>
        </w:tc>
        <w:tc>
          <w:tcPr>
            <w:tcW w:w="1501" w:type="dxa"/>
            <w:vAlign w:val="center"/>
          </w:tcPr>
          <w:p w14:paraId="0958F54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样冲</w:t>
            </w:r>
          </w:p>
        </w:tc>
        <w:tc>
          <w:tcPr>
            <w:tcW w:w="1990" w:type="dxa"/>
            <w:vAlign w:val="center"/>
          </w:tcPr>
          <w:p w14:paraId="34C5F60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297B3A5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777A507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2A6CFB0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0A9317C3" w14:textId="77777777">
        <w:tc>
          <w:tcPr>
            <w:tcW w:w="669" w:type="dxa"/>
            <w:vAlign w:val="center"/>
          </w:tcPr>
          <w:p w14:paraId="7DD4E4E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25</w:t>
            </w:r>
          </w:p>
        </w:tc>
        <w:tc>
          <w:tcPr>
            <w:tcW w:w="1501" w:type="dxa"/>
            <w:vAlign w:val="center"/>
          </w:tcPr>
          <w:p w14:paraId="6B5DEB3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手锤</w:t>
            </w:r>
          </w:p>
        </w:tc>
        <w:tc>
          <w:tcPr>
            <w:tcW w:w="1990" w:type="dxa"/>
            <w:vAlign w:val="center"/>
          </w:tcPr>
          <w:p w14:paraId="0D16C9CC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3E485EF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79700AF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5A625CE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7BC482F3" w14:textId="77777777">
        <w:tc>
          <w:tcPr>
            <w:tcW w:w="669" w:type="dxa"/>
            <w:vAlign w:val="center"/>
          </w:tcPr>
          <w:p w14:paraId="4803416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26</w:t>
            </w:r>
          </w:p>
        </w:tc>
        <w:tc>
          <w:tcPr>
            <w:tcW w:w="1501" w:type="dxa"/>
            <w:vAlign w:val="center"/>
          </w:tcPr>
          <w:p w14:paraId="3FF0AA5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活铰手（铰杠）</w:t>
            </w:r>
          </w:p>
        </w:tc>
        <w:tc>
          <w:tcPr>
            <w:tcW w:w="1990" w:type="dxa"/>
            <w:vAlign w:val="center"/>
          </w:tcPr>
          <w:p w14:paraId="0EC2AB1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5D2B282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5BB0A8A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2343D163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32BAD4BE" w14:textId="77777777">
        <w:tc>
          <w:tcPr>
            <w:tcW w:w="669" w:type="dxa"/>
            <w:vAlign w:val="center"/>
          </w:tcPr>
          <w:p w14:paraId="3CE0A92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27</w:t>
            </w:r>
          </w:p>
        </w:tc>
        <w:tc>
          <w:tcPr>
            <w:tcW w:w="1501" w:type="dxa"/>
            <w:vAlign w:val="center"/>
          </w:tcPr>
          <w:p w14:paraId="11C50C6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软钳口</w:t>
            </w:r>
          </w:p>
        </w:tc>
        <w:tc>
          <w:tcPr>
            <w:tcW w:w="1990" w:type="dxa"/>
            <w:vAlign w:val="center"/>
          </w:tcPr>
          <w:p w14:paraId="4F7A058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1733607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29088D3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 xml:space="preserve">1 </w:t>
            </w:r>
          </w:p>
        </w:tc>
        <w:tc>
          <w:tcPr>
            <w:tcW w:w="2070" w:type="dxa"/>
            <w:vAlign w:val="center"/>
          </w:tcPr>
          <w:p w14:paraId="481D9A72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10DE8BB" w14:textId="77777777">
        <w:tc>
          <w:tcPr>
            <w:tcW w:w="669" w:type="dxa"/>
            <w:vAlign w:val="center"/>
          </w:tcPr>
          <w:p w14:paraId="448041E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28</w:t>
            </w:r>
          </w:p>
        </w:tc>
        <w:tc>
          <w:tcPr>
            <w:tcW w:w="1501" w:type="dxa"/>
            <w:vAlign w:val="center"/>
          </w:tcPr>
          <w:p w14:paraId="076C522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锉刀刷</w:t>
            </w:r>
          </w:p>
        </w:tc>
        <w:tc>
          <w:tcPr>
            <w:tcW w:w="1990" w:type="dxa"/>
            <w:vAlign w:val="center"/>
          </w:tcPr>
          <w:p w14:paraId="61991802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493ADD24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724294C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7F537DCC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3FD50665" w14:textId="77777777">
        <w:tc>
          <w:tcPr>
            <w:tcW w:w="669" w:type="dxa"/>
            <w:vAlign w:val="center"/>
          </w:tcPr>
          <w:p w14:paraId="4DA61DE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29</w:t>
            </w:r>
          </w:p>
        </w:tc>
        <w:tc>
          <w:tcPr>
            <w:tcW w:w="1501" w:type="dxa"/>
            <w:vAlign w:val="center"/>
          </w:tcPr>
          <w:p w14:paraId="78D539A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毛刷</w:t>
            </w:r>
          </w:p>
        </w:tc>
        <w:tc>
          <w:tcPr>
            <w:tcW w:w="1990" w:type="dxa"/>
            <w:vAlign w:val="center"/>
          </w:tcPr>
          <w:p w14:paraId="27125BC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065757C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5FCF448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2D84198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1EC59BEB" w14:textId="77777777">
        <w:tc>
          <w:tcPr>
            <w:tcW w:w="669" w:type="dxa"/>
            <w:vAlign w:val="center"/>
          </w:tcPr>
          <w:p w14:paraId="6A63382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30</w:t>
            </w:r>
          </w:p>
        </w:tc>
        <w:tc>
          <w:tcPr>
            <w:tcW w:w="1501" w:type="dxa"/>
            <w:vAlign w:val="center"/>
          </w:tcPr>
          <w:p w14:paraId="7B6E9D8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护目镜</w:t>
            </w:r>
          </w:p>
        </w:tc>
        <w:tc>
          <w:tcPr>
            <w:tcW w:w="1990" w:type="dxa"/>
            <w:vAlign w:val="center"/>
          </w:tcPr>
          <w:p w14:paraId="5D9EA1C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29B0553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6CC2BCC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05D02FC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1C84C682" w14:textId="77777777">
        <w:tc>
          <w:tcPr>
            <w:tcW w:w="669" w:type="dxa"/>
            <w:vAlign w:val="center"/>
          </w:tcPr>
          <w:p w14:paraId="1DFB49C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31</w:t>
            </w:r>
          </w:p>
        </w:tc>
        <w:tc>
          <w:tcPr>
            <w:tcW w:w="1501" w:type="dxa"/>
            <w:vAlign w:val="center"/>
          </w:tcPr>
          <w:p w14:paraId="4C4B4FF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计算器</w:t>
            </w:r>
          </w:p>
        </w:tc>
        <w:tc>
          <w:tcPr>
            <w:tcW w:w="1990" w:type="dxa"/>
            <w:vAlign w:val="center"/>
          </w:tcPr>
          <w:p w14:paraId="004747F8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150" w:type="dxa"/>
            <w:vAlign w:val="center"/>
          </w:tcPr>
          <w:p w14:paraId="49A0A007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770" w:type="dxa"/>
            <w:vAlign w:val="center"/>
          </w:tcPr>
          <w:p w14:paraId="3228097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44FF985B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</w:tbl>
    <w:p w14:paraId="2CC02ED6" w14:textId="77777777" w:rsidR="005756ED" w:rsidRDefault="00E67A0B">
      <w:pPr>
        <w:pStyle w:val="a5"/>
        <w:jc w:val="left"/>
        <w:rPr>
          <w:rFonts w:ascii="Times New Roman" w:eastAsia="华文细黑" w:hAnsi="Times New Roman"/>
        </w:rPr>
      </w:pPr>
      <w:r>
        <w:rPr>
          <w:rFonts w:ascii="Times New Roman" w:eastAsia="华文细黑" w:hAnsi="华文细黑"/>
        </w:rPr>
        <w:t>注：</w:t>
      </w:r>
      <w:r>
        <w:rPr>
          <w:rFonts w:ascii="Times New Roman" w:eastAsia="华文细黑" w:hAnsi="Times New Roman"/>
        </w:rPr>
        <w:t>1.</w:t>
      </w:r>
      <w:r>
        <w:rPr>
          <w:rFonts w:ascii="Times New Roman" w:eastAsia="华文细黑" w:hAnsi="华文细黑"/>
        </w:rPr>
        <w:t>二类工装不得带入赛场。</w:t>
      </w:r>
    </w:p>
    <w:p w14:paraId="63D197C4" w14:textId="77777777" w:rsidR="005756ED" w:rsidRDefault="00E67A0B">
      <w:pPr>
        <w:pStyle w:val="a5"/>
        <w:jc w:val="left"/>
        <w:rPr>
          <w:rFonts w:ascii="Times New Roman" w:eastAsia="华文细黑" w:hAnsi="Times New Roman"/>
        </w:rPr>
      </w:pPr>
      <w:r>
        <w:rPr>
          <w:rFonts w:ascii="Times New Roman" w:eastAsia="华文细黑" w:hAnsi="Times New Roman"/>
        </w:rPr>
        <w:t xml:space="preserve">    2.</w:t>
      </w:r>
      <w:r>
        <w:rPr>
          <w:rFonts w:ascii="Times New Roman" w:eastAsia="华文细黑" w:hAnsi="华文细黑"/>
        </w:rPr>
        <w:t>各标准量具、刀具允许超过此表精度与范围及数量要求。</w:t>
      </w:r>
    </w:p>
    <w:p w14:paraId="7AB813BD" w14:textId="77777777" w:rsidR="005756ED" w:rsidRDefault="00E67A0B">
      <w:pPr>
        <w:pStyle w:val="a5"/>
        <w:spacing w:beforeLines="50" w:before="156" w:afterLines="50" w:after="156"/>
        <w:rPr>
          <w:rFonts w:ascii="Times New Roman" w:eastAsia="华文细黑" w:hAnsi="Times New Roman"/>
          <w:szCs w:val="21"/>
        </w:rPr>
      </w:pPr>
      <w:r>
        <w:rPr>
          <w:rFonts w:ascii="Times New Roman" w:eastAsia="华文细黑" w:hAnsi="华文细黑"/>
          <w:szCs w:val="21"/>
        </w:rPr>
        <w:t>表</w:t>
      </w:r>
      <w:r>
        <w:rPr>
          <w:rFonts w:ascii="Times New Roman" w:eastAsia="华文细黑" w:hAnsi="Times New Roman"/>
          <w:szCs w:val="21"/>
        </w:rPr>
        <w:t xml:space="preserve">5  </w:t>
      </w:r>
      <w:r>
        <w:rPr>
          <w:rFonts w:ascii="Times New Roman" w:eastAsia="华文细黑" w:hAnsi="华文细黑"/>
          <w:szCs w:val="21"/>
        </w:rPr>
        <w:t>冲裁模具组装与调试赛场准备清单</w:t>
      </w:r>
    </w:p>
    <w:tbl>
      <w:tblPr>
        <w:tblW w:w="816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268"/>
        <w:gridCol w:w="1516"/>
        <w:gridCol w:w="1510"/>
        <w:gridCol w:w="2200"/>
      </w:tblGrid>
      <w:tr w:rsidR="005756ED" w14:paraId="3763CAA6" w14:textId="77777777">
        <w:tc>
          <w:tcPr>
            <w:tcW w:w="666" w:type="dxa"/>
            <w:vAlign w:val="center"/>
          </w:tcPr>
          <w:p w14:paraId="02DA3C3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序号</w:t>
            </w:r>
          </w:p>
        </w:tc>
        <w:tc>
          <w:tcPr>
            <w:tcW w:w="2268" w:type="dxa"/>
            <w:vAlign w:val="center"/>
          </w:tcPr>
          <w:p w14:paraId="0943C11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名称</w:t>
            </w:r>
          </w:p>
        </w:tc>
        <w:tc>
          <w:tcPr>
            <w:tcW w:w="1516" w:type="dxa"/>
            <w:vAlign w:val="center"/>
          </w:tcPr>
          <w:p w14:paraId="0753B6C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规格</w:t>
            </w:r>
          </w:p>
        </w:tc>
        <w:tc>
          <w:tcPr>
            <w:tcW w:w="1510" w:type="dxa"/>
            <w:vAlign w:val="center"/>
          </w:tcPr>
          <w:p w14:paraId="3196A5FA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数量</w:t>
            </w:r>
          </w:p>
        </w:tc>
        <w:tc>
          <w:tcPr>
            <w:tcW w:w="2200" w:type="dxa"/>
            <w:vAlign w:val="center"/>
          </w:tcPr>
          <w:p w14:paraId="7B6A484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备注</w:t>
            </w:r>
          </w:p>
        </w:tc>
      </w:tr>
      <w:tr w:rsidR="005756ED" w14:paraId="69034E50" w14:textId="77777777">
        <w:tc>
          <w:tcPr>
            <w:tcW w:w="666" w:type="dxa"/>
            <w:vAlign w:val="center"/>
          </w:tcPr>
          <w:p w14:paraId="0A6209B7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6E1B68ED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手动压力机</w:t>
            </w:r>
          </w:p>
        </w:tc>
        <w:tc>
          <w:tcPr>
            <w:tcW w:w="1516" w:type="dxa"/>
            <w:vAlign w:val="center"/>
          </w:tcPr>
          <w:p w14:paraId="2C9535D3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1.5T</w:t>
            </w:r>
          </w:p>
        </w:tc>
        <w:tc>
          <w:tcPr>
            <w:tcW w:w="1510" w:type="dxa"/>
            <w:vAlign w:val="center"/>
          </w:tcPr>
          <w:p w14:paraId="733E9E84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共</w:t>
            </w:r>
            <w:r>
              <w:rPr>
                <w:rFonts w:ascii="Times New Roman" w:eastAsia="华文细黑" w:hAnsi="Times New Roman"/>
              </w:rPr>
              <w:t>10</w:t>
            </w:r>
            <w:r>
              <w:rPr>
                <w:rFonts w:ascii="Times New Roman" w:eastAsia="华文细黑" w:hAnsi="华文细黑"/>
              </w:rPr>
              <w:t>台</w:t>
            </w:r>
          </w:p>
        </w:tc>
        <w:tc>
          <w:tcPr>
            <w:tcW w:w="2200" w:type="dxa"/>
            <w:vAlign w:val="center"/>
          </w:tcPr>
          <w:p w14:paraId="4454170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75415C2" w14:textId="77777777">
        <w:tc>
          <w:tcPr>
            <w:tcW w:w="666" w:type="dxa"/>
            <w:vAlign w:val="center"/>
          </w:tcPr>
          <w:p w14:paraId="3EE041C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3C49678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台式钻床</w:t>
            </w:r>
          </w:p>
        </w:tc>
        <w:tc>
          <w:tcPr>
            <w:tcW w:w="1516" w:type="dxa"/>
            <w:vAlign w:val="center"/>
          </w:tcPr>
          <w:p w14:paraId="6714C0B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510" w:type="dxa"/>
            <w:vAlign w:val="center"/>
          </w:tcPr>
          <w:p w14:paraId="2232FCB0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共</w:t>
            </w:r>
            <w:r>
              <w:rPr>
                <w:rFonts w:ascii="Times New Roman" w:eastAsia="华文细黑" w:hAnsi="Times New Roman"/>
              </w:rPr>
              <w:t>42</w:t>
            </w:r>
            <w:r>
              <w:rPr>
                <w:rFonts w:ascii="Times New Roman" w:eastAsia="华文细黑" w:hAnsi="华文细黑"/>
              </w:rPr>
              <w:t>台</w:t>
            </w:r>
          </w:p>
        </w:tc>
        <w:tc>
          <w:tcPr>
            <w:tcW w:w="2200" w:type="dxa"/>
            <w:vAlign w:val="center"/>
          </w:tcPr>
          <w:p w14:paraId="1914A03D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20121F5A" w14:textId="77777777">
        <w:tc>
          <w:tcPr>
            <w:tcW w:w="666" w:type="dxa"/>
            <w:vAlign w:val="center"/>
          </w:tcPr>
          <w:p w14:paraId="7FD385E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70C49AE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台虎钳</w:t>
            </w:r>
          </w:p>
        </w:tc>
        <w:tc>
          <w:tcPr>
            <w:tcW w:w="1516" w:type="dxa"/>
            <w:vAlign w:val="center"/>
          </w:tcPr>
          <w:p w14:paraId="41775B5F" w14:textId="77777777" w:rsidR="005756ED" w:rsidRDefault="005756ED">
            <w:pPr>
              <w:pStyle w:val="a5"/>
              <w:jc w:val="both"/>
              <w:rPr>
                <w:rFonts w:ascii="Times New Roman" w:eastAsia="华文细黑" w:hAnsi="Times New Roman"/>
              </w:rPr>
            </w:pPr>
          </w:p>
        </w:tc>
        <w:tc>
          <w:tcPr>
            <w:tcW w:w="1510" w:type="dxa"/>
            <w:vAlign w:val="center"/>
          </w:tcPr>
          <w:p w14:paraId="1AF9220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每工位</w:t>
            </w: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个</w:t>
            </w:r>
          </w:p>
        </w:tc>
        <w:tc>
          <w:tcPr>
            <w:tcW w:w="2200" w:type="dxa"/>
            <w:vAlign w:val="center"/>
          </w:tcPr>
          <w:p w14:paraId="629C450E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不少于</w:t>
            </w:r>
            <w:r>
              <w:rPr>
                <w:rFonts w:ascii="Times New Roman" w:eastAsia="华文细黑" w:hAnsi="Times New Roman"/>
              </w:rPr>
              <w:t>42</w:t>
            </w:r>
          </w:p>
        </w:tc>
      </w:tr>
      <w:tr w:rsidR="005756ED" w14:paraId="51DE0320" w14:textId="77777777">
        <w:tc>
          <w:tcPr>
            <w:tcW w:w="666" w:type="dxa"/>
            <w:vAlign w:val="center"/>
          </w:tcPr>
          <w:p w14:paraId="72497D6F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085DFEF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平板</w:t>
            </w:r>
          </w:p>
        </w:tc>
        <w:tc>
          <w:tcPr>
            <w:tcW w:w="1516" w:type="dxa"/>
            <w:vAlign w:val="center"/>
          </w:tcPr>
          <w:p w14:paraId="190A2185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510" w:type="dxa"/>
            <w:vAlign w:val="center"/>
          </w:tcPr>
          <w:p w14:paraId="34B4A71C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每工位</w:t>
            </w:r>
            <w:r>
              <w:rPr>
                <w:rFonts w:ascii="Times New Roman" w:eastAsia="华文细黑" w:hAnsi="Times New Roman"/>
              </w:rPr>
              <w:t>1</w:t>
            </w:r>
            <w:r>
              <w:rPr>
                <w:rFonts w:ascii="Times New Roman" w:eastAsia="华文细黑" w:hAnsi="华文细黑"/>
              </w:rPr>
              <w:t>个</w:t>
            </w:r>
          </w:p>
        </w:tc>
        <w:tc>
          <w:tcPr>
            <w:tcW w:w="2200" w:type="dxa"/>
            <w:vAlign w:val="center"/>
          </w:tcPr>
          <w:p w14:paraId="117BB51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1BEF78B" w14:textId="77777777">
        <w:tc>
          <w:tcPr>
            <w:tcW w:w="666" w:type="dxa"/>
            <w:vAlign w:val="center"/>
          </w:tcPr>
          <w:p w14:paraId="4D2AB41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7A4B0162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机油</w:t>
            </w:r>
          </w:p>
        </w:tc>
        <w:tc>
          <w:tcPr>
            <w:tcW w:w="1516" w:type="dxa"/>
            <w:vAlign w:val="center"/>
          </w:tcPr>
          <w:p w14:paraId="2A810D8E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510" w:type="dxa"/>
            <w:vAlign w:val="center"/>
          </w:tcPr>
          <w:p w14:paraId="33F1CB4A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200" w:type="dxa"/>
            <w:vAlign w:val="center"/>
          </w:tcPr>
          <w:p w14:paraId="5E10B364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1308C7F7" w14:textId="77777777">
        <w:tc>
          <w:tcPr>
            <w:tcW w:w="666" w:type="dxa"/>
            <w:vAlign w:val="center"/>
          </w:tcPr>
          <w:p w14:paraId="562B5EC5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58DF8C2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切削液</w:t>
            </w:r>
          </w:p>
        </w:tc>
        <w:tc>
          <w:tcPr>
            <w:tcW w:w="1516" w:type="dxa"/>
            <w:vAlign w:val="center"/>
          </w:tcPr>
          <w:p w14:paraId="13106CD1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510" w:type="dxa"/>
            <w:vAlign w:val="center"/>
          </w:tcPr>
          <w:p w14:paraId="782B4DB0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2200" w:type="dxa"/>
            <w:vAlign w:val="center"/>
          </w:tcPr>
          <w:p w14:paraId="305048E2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  <w:tr w:rsidR="005756ED" w14:paraId="47E9855B" w14:textId="77777777">
        <w:tc>
          <w:tcPr>
            <w:tcW w:w="666" w:type="dxa"/>
            <w:vAlign w:val="center"/>
          </w:tcPr>
          <w:p w14:paraId="52EC1B9B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46EBF116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华文细黑"/>
              </w:rPr>
              <w:t>砂轮机</w:t>
            </w:r>
          </w:p>
        </w:tc>
        <w:tc>
          <w:tcPr>
            <w:tcW w:w="1516" w:type="dxa"/>
            <w:vAlign w:val="center"/>
          </w:tcPr>
          <w:p w14:paraId="648CA26C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  <w:tc>
          <w:tcPr>
            <w:tcW w:w="1510" w:type="dxa"/>
            <w:vAlign w:val="center"/>
          </w:tcPr>
          <w:p w14:paraId="023FE361" w14:textId="77777777" w:rsidR="005756ED" w:rsidRDefault="00E67A0B">
            <w:pPr>
              <w:pStyle w:val="a5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4</w:t>
            </w:r>
          </w:p>
        </w:tc>
        <w:tc>
          <w:tcPr>
            <w:tcW w:w="2200" w:type="dxa"/>
            <w:vAlign w:val="center"/>
          </w:tcPr>
          <w:p w14:paraId="6802A10E" w14:textId="77777777" w:rsidR="005756ED" w:rsidRDefault="005756ED">
            <w:pPr>
              <w:pStyle w:val="a5"/>
              <w:rPr>
                <w:rFonts w:ascii="Times New Roman" w:eastAsia="华文细黑" w:hAnsi="Times New Roman"/>
              </w:rPr>
            </w:pPr>
          </w:p>
        </w:tc>
      </w:tr>
    </w:tbl>
    <w:p w14:paraId="64ADDAC9" w14:textId="77777777" w:rsidR="005756ED" w:rsidRDefault="00E67A0B">
      <w:pPr>
        <w:pStyle w:val="a5"/>
        <w:jc w:val="both"/>
        <w:rPr>
          <w:rFonts w:ascii="Times New Roman" w:eastAsia="华文细黑" w:hAnsi="Times New Roman"/>
        </w:rPr>
      </w:pPr>
      <w:r>
        <w:rPr>
          <w:rFonts w:ascii="Times New Roman" w:eastAsia="华文细黑" w:hAnsi="华文细黑"/>
        </w:rPr>
        <w:t>注：</w:t>
      </w:r>
      <w:r>
        <w:rPr>
          <w:rFonts w:ascii="Times New Roman" w:eastAsia="华文细黑" w:hAnsi="Times New Roman"/>
        </w:rPr>
        <w:t>1.</w:t>
      </w:r>
      <w:r>
        <w:rPr>
          <w:rFonts w:ascii="Times New Roman" w:eastAsia="华文细黑" w:hAnsi="华文细黑"/>
        </w:rPr>
        <w:t>钳工工作台高度应符合要求，并对特殊情况应备有脚踏板。</w:t>
      </w:r>
    </w:p>
    <w:p w14:paraId="7CAF2BFB" w14:textId="77777777" w:rsidR="005756ED" w:rsidRDefault="00E67A0B">
      <w:pPr>
        <w:pStyle w:val="a5"/>
        <w:ind w:firstLineChars="200" w:firstLine="420"/>
        <w:jc w:val="left"/>
        <w:rPr>
          <w:rFonts w:ascii="Times New Roman" w:eastAsia="华文细黑" w:hAnsi="Times New Roman"/>
        </w:rPr>
      </w:pPr>
      <w:r>
        <w:rPr>
          <w:rFonts w:ascii="Times New Roman" w:eastAsia="华文细黑" w:hAnsi="Times New Roman"/>
        </w:rPr>
        <w:t>2.</w:t>
      </w:r>
      <w:r>
        <w:rPr>
          <w:rFonts w:ascii="Times New Roman" w:eastAsia="华文细黑" w:hAnsi="华文细黑"/>
        </w:rPr>
        <w:t>竞赛场地台钻的配备数量应保证不少于每人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华文细黑"/>
        </w:rPr>
        <w:t>台的要求。</w:t>
      </w:r>
    </w:p>
    <w:p w14:paraId="673729A7" w14:textId="77777777" w:rsidR="005756ED" w:rsidRDefault="00E67A0B">
      <w:pPr>
        <w:pStyle w:val="a5"/>
        <w:ind w:firstLineChars="200" w:firstLine="420"/>
        <w:jc w:val="left"/>
        <w:rPr>
          <w:rFonts w:ascii="Times New Roman" w:eastAsia="华文细黑" w:hAnsi="Times New Roman"/>
        </w:rPr>
      </w:pPr>
      <w:r>
        <w:rPr>
          <w:rFonts w:ascii="Times New Roman" w:eastAsia="华文细黑" w:hAnsi="Times New Roman"/>
        </w:rPr>
        <w:t>3.</w:t>
      </w:r>
      <w:r>
        <w:rPr>
          <w:rFonts w:ascii="Times New Roman" w:eastAsia="华文细黑" w:hAnsi="华文细黑"/>
        </w:rPr>
        <w:t>竞赛场地手动压力机的配备数量应不少于每三人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华文细黑"/>
        </w:rPr>
        <w:t>台的要求。</w:t>
      </w:r>
    </w:p>
    <w:p w14:paraId="4A45D40B" w14:textId="77777777" w:rsidR="005756ED" w:rsidRDefault="00E67A0B">
      <w:pPr>
        <w:pStyle w:val="2"/>
        <w:spacing w:before="156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>五、竞赛安全</w:t>
      </w:r>
    </w:p>
    <w:p w14:paraId="73E484CE" w14:textId="77777777" w:rsidR="005756ED" w:rsidRDefault="00E67A0B">
      <w:pPr>
        <w:ind w:firstLine="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（一）赛场安全</w:t>
      </w:r>
    </w:p>
    <w:p w14:paraId="20C7D8BC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赛场所有人员（赛场管理与组织人员、裁判员、参赛人员以及观摩人员）不得在竞赛现场内外吸烟，不听劝阻者</w:t>
      </w:r>
      <w:r>
        <w:rPr>
          <w:rFonts w:ascii="Times New Roman" w:hAnsi="Times New Roman" w:hint="eastAsia"/>
        </w:rPr>
        <w:t>将</w:t>
      </w:r>
      <w:r>
        <w:rPr>
          <w:rFonts w:ascii="Times New Roman" w:hAnsi="Times New Roman"/>
        </w:rPr>
        <w:t>通报批评或清退比赛现场，造成严重后果的将依法处理。</w:t>
      </w:r>
    </w:p>
    <w:p w14:paraId="2DD26E8D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未经允许不得使用和移动竞赛场内的任何设施设备（包括消防器材等），工具使用后放回原处。</w:t>
      </w:r>
    </w:p>
    <w:p w14:paraId="7CE7F148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选手在竞赛中必须遵守赛场的各项规章制度和操作规程，安全、合理的使用各种设施设备和工具，出现严重违章操作设备的，裁判视情节轻重进行批评</w:t>
      </w:r>
      <w:r>
        <w:rPr>
          <w:rFonts w:ascii="Times New Roman" w:hAnsi="Times New Roman" w:hint="eastAsia"/>
        </w:rPr>
        <w:t>指正或</w:t>
      </w:r>
      <w:r>
        <w:rPr>
          <w:rFonts w:ascii="Times New Roman" w:hAnsi="Times New Roman"/>
        </w:rPr>
        <w:t>终止比赛</w:t>
      </w:r>
      <w:r>
        <w:rPr>
          <w:rFonts w:ascii="Times New Roman" w:hAnsi="Times New Roman" w:hint="eastAsia"/>
        </w:rPr>
        <w:t>并填写现场记录表</w:t>
      </w:r>
      <w:r>
        <w:rPr>
          <w:rFonts w:ascii="Times New Roman" w:hAnsi="Times New Roman"/>
        </w:rPr>
        <w:t>。</w:t>
      </w:r>
    </w:p>
    <w:p w14:paraId="69206418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>选手参加实际操作竞赛前，应认真学习竞赛项目安全操作规程。竞赛中如</w:t>
      </w:r>
      <w:r>
        <w:rPr>
          <w:rFonts w:ascii="Times New Roman" w:hAnsi="Times New Roman"/>
        </w:rPr>
        <w:lastRenderedPageBreak/>
        <w:t>发现问题应及时解决，无法解决的问题应及时向裁判长报告，裁判长视情况予以判定，并协调处理。</w:t>
      </w:r>
    </w:p>
    <w:p w14:paraId="1AACE030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>参赛选手不得触动非竞赛用仪器设备，对竞赛仪器设备造成损坏，由当事人承担赔偿责任（视情节而定），并通报批评；参赛选手若出现恶意破坏仪器设备等严重情节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将依法处理。</w:t>
      </w:r>
    </w:p>
    <w:p w14:paraId="75214164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>各类人员须严格遵守赛场规则，严禁携带比赛严令禁止的物品入内。</w:t>
      </w:r>
    </w:p>
    <w:p w14:paraId="17D67CC3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>严禁携带易燃易爆等危险品入内。</w:t>
      </w:r>
    </w:p>
    <w:p w14:paraId="1A7CF9D1" w14:textId="77777777" w:rsidR="005756ED" w:rsidRDefault="00E67A0B">
      <w:pPr>
        <w:ind w:firstLine="480"/>
      </w:pPr>
      <w:r>
        <w:rPr>
          <w:rFonts w:ascii="Times New Roman" w:hAnsi="Times New Roman"/>
        </w:rPr>
        <w:t>8.</w:t>
      </w:r>
      <w:r>
        <w:rPr>
          <w:rFonts w:hint="eastAsia"/>
        </w:rPr>
        <w:t xml:space="preserve"> </w:t>
      </w:r>
      <w:r>
        <w:rPr>
          <w:rFonts w:hint="eastAsia"/>
        </w:rPr>
        <w:t>赛场必须留有安全通道，必须配备灭火设备，赛场应具备良好的通风、照明和操作空间的条件。同时做好竞赛安全、健康和公共卫生及突发事件预防与应急处理等工作。</w:t>
      </w:r>
    </w:p>
    <w:p w14:paraId="47888A83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>安保人员发现安全隐患</w:t>
      </w:r>
      <w:r>
        <w:rPr>
          <w:rFonts w:ascii="Times New Roman" w:hAnsi="Times New Roman" w:hint="eastAsia"/>
        </w:rPr>
        <w:t>要立即报告</w:t>
      </w:r>
      <w:r>
        <w:rPr>
          <w:rFonts w:ascii="Times New Roman" w:hAnsi="Times New Roman"/>
        </w:rPr>
        <w:t>赛场负责人员。</w:t>
      </w:r>
    </w:p>
    <w:p w14:paraId="5C369749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>如遇突发严重事件，在安保人员指挥下，迅速按紧急疏散路线撤离现场。</w:t>
      </w:r>
    </w:p>
    <w:p w14:paraId="3556A13D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>赛场必须配备医护人员和必须的药品。</w:t>
      </w:r>
    </w:p>
    <w:p w14:paraId="57747335" w14:textId="77777777" w:rsidR="005756ED" w:rsidRDefault="00E67A0B">
      <w:pPr>
        <w:ind w:firstLine="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（二）数控铣工安全操作规程</w:t>
      </w:r>
    </w:p>
    <w:p w14:paraId="29748E20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安全操作基本注意事项</w:t>
      </w:r>
    </w:p>
    <w:p w14:paraId="777D1B3E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）工作时穿好工作服、防砸鞋，不允许戴手套操作机床。</w:t>
      </w:r>
      <w:r>
        <w:rPr>
          <w:rFonts w:ascii="Times New Roman" w:hAnsi="Times New Roman"/>
        </w:rPr>
        <w:t> </w:t>
      </w:r>
    </w:p>
    <w:p w14:paraId="158B0D84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）未经允许不得打开机床电器防护门，不要对机内系统文件进行更改或删除。</w:t>
      </w:r>
      <w:r>
        <w:rPr>
          <w:rFonts w:ascii="Times New Roman" w:hAnsi="Times New Roman"/>
        </w:rPr>
        <w:t> </w:t>
      </w:r>
    </w:p>
    <w:p w14:paraId="12923B53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）工作空间应足够大。</w:t>
      </w:r>
    </w:p>
    <w:p w14:paraId="0EFAA5BD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某一项工作如需要两人或多人共同完成时，应注意相互间的协调一致。</w:t>
      </w:r>
    </w:p>
    <w:p w14:paraId="40B4FB2F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）不允许采用压缩空气清洗机床、电气柜及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</w:rPr>
        <w:t>单元。</w:t>
      </w:r>
      <w:r>
        <w:rPr>
          <w:rFonts w:ascii="Times New Roman" w:hAnsi="Times New Roman"/>
        </w:rPr>
        <w:t> </w:t>
      </w:r>
    </w:p>
    <w:p w14:paraId="7A150466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）未经现场裁判同意不得私自开机。</w:t>
      </w:r>
      <w:r>
        <w:rPr>
          <w:rFonts w:ascii="Times New Roman" w:hAnsi="Times New Roman"/>
        </w:rPr>
        <w:t> </w:t>
      </w:r>
    </w:p>
    <w:p w14:paraId="1356C474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）请勿更改</w:t>
      </w:r>
      <w:r>
        <w:rPr>
          <w:rFonts w:ascii="Times New Roman" w:hAnsi="Times New Roman"/>
        </w:rPr>
        <w:t>CNC</w:t>
      </w:r>
      <w:r>
        <w:rPr>
          <w:rFonts w:ascii="Times New Roman" w:hAnsi="Times New Roman"/>
        </w:rPr>
        <w:t>系统参数或进行任何系统参数设定。</w:t>
      </w:r>
      <w:r>
        <w:rPr>
          <w:rFonts w:ascii="Times New Roman" w:hAnsi="Times New Roman"/>
        </w:rPr>
        <w:t> </w:t>
      </w:r>
    </w:p>
    <w:p w14:paraId="02BB5250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 2.</w:t>
      </w:r>
      <w:r>
        <w:rPr>
          <w:rFonts w:ascii="Times New Roman" w:hAnsi="Times New Roman"/>
        </w:rPr>
        <w:t>工作前的准备</w:t>
      </w:r>
      <w:r>
        <w:rPr>
          <w:rFonts w:ascii="Times New Roman" w:hAnsi="Times New Roman"/>
        </w:rPr>
        <w:t> </w:t>
      </w:r>
    </w:p>
    <w:p w14:paraId="67517511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）认真检查润滑系统工作是否正常，如机床长时间未开动，可先采用手动方式向各部分供油润滑。</w:t>
      </w:r>
    </w:p>
    <w:p w14:paraId="3B04FB40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使用的刀具应与机床允许的规格相符，有严重破损的刀具要及时更换。</w:t>
      </w:r>
    </w:p>
    <w:p w14:paraId="49278A36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）调整刀具所用工具不要遗忘在机床内。</w:t>
      </w:r>
    </w:p>
    <w:p w14:paraId="0CEE09CB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）刀具安装好后应进行一</w:t>
      </w:r>
      <w:r>
        <w:rPr>
          <w:rFonts w:ascii="Times New Roman" w:hAnsi="Times New Roman" w:hint="eastAsia"/>
        </w:rPr>
        <w:t>到两</w:t>
      </w:r>
      <w:r>
        <w:rPr>
          <w:rFonts w:ascii="Times New Roman" w:hAnsi="Times New Roman"/>
        </w:rPr>
        <w:t>次试切削。</w:t>
      </w:r>
    </w:p>
    <w:p w14:paraId="22FA71DC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）加工前要认真检查机床是否符合要求，认真检查刀具是否锁紧及工件固定是否牢靠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要空运行核对程序并检查刀具设定是否正确。</w:t>
      </w:r>
      <w:r>
        <w:rPr>
          <w:rFonts w:ascii="Times New Roman" w:hAnsi="Times New Roman"/>
        </w:rPr>
        <w:t> </w:t>
      </w:r>
    </w:p>
    <w:p w14:paraId="7CEED8D7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）机床运行前，必须关好机床防护门。</w:t>
      </w:r>
      <w:r>
        <w:rPr>
          <w:rFonts w:ascii="Times New Roman" w:hAnsi="Times New Roman"/>
        </w:rPr>
        <w:t> </w:t>
      </w:r>
    </w:p>
    <w:p w14:paraId="72019ABA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  3.</w:t>
      </w:r>
      <w:r>
        <w:rPr>
          <w:rFonts w:ascii="Times New Roman" w:hAnsi="Times New Roman"/>
        </w:rPr>
        <w:t>工作过程中的安全注意事项</w:t>
      </w:r>
      <w:r>
        <w:rPr>
          <w:rFonts w:ascii="Times New Roman" w:hAnsi="Times New Roman"/>
        </w:rPr>
        <w:t> </w:t>
      </w:r>
    </w:p>
    <w:p w14:paraId="4299BDB1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）不能接触旋转中的主轴或刀具；测量工件、清理机器或设备时，请先将机器停止运转。</w:t>
      </w:r>
      <w:r>
        <w:rPr>
          <w:rFonts w:ascii="Times New Roman" w:hAnsi="Times New Roman"/>
        </w:rPr>
        <w:t> </w:t>
      </w:r>
    </w:p>
    <w:p w14:paraId="1F0F0D57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）机床运转中，操作者不得离开岗位，机床发现异常现象</w:t>
      </w:r>
      <w:r>
        <w:rPr>
          <w:rFonts w:ascii="Times New Roman" w:hAnsi="Times New Roman" w:hint="eastAsia"/>
        </w:rPr>
        <w:t>应</w:t>
      </w:r>
      <w:r>
        <w:rPr>
          <w:rFonts w:ascii="Times New Roman" w:hAnsi="Times New Roman"/>
        </w:rPr>
        <w:t>立即停车。</w:t>
      </w:r>
      <w:r>
        <w:rPr>
          <w:rFonts w:ascii="Times New Roman" w:hAnsi="Times New Roman"/>
        </w:rPr>
        <w:t> </w:t>
      </w:r>
    </w:p>
    <w:p w14:paraId="1F7F7483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）加工中发生问题时，请按重置键</w:t>
      </w:r>
      <w:r>
        <w:rPr>
          <w:rFonts w:ascii="Times New Roman" w:hAnsi="Times New Roman" w:hint="eastAsia"/>
        </w:rPr>
        <w:t>“</w:t>
      </w:r>
      <w:r>
        <w:rPr>
          <w:rFonts w:ascii="Times New Roman" w:hAnsi="Times New Roman"/>
        </w:rPr>
        <w:t>RESET</w:t>
      </w:r>
      <w:r>
        <w:rPr>
          <w:rFonts w:ascii="Times New Roman" w:hAnsi="Times New Roman" w:hint="eastAsia"/>
        </w:rPr>
        <w:t>”</w:t>
      </w:r>
      <w:r>
        <w:rPr>
          <w:rFonts w:ascii="Times New Roman" w:hAnsi="Times New Roman"/>
        </w:rPr>
        <w:t>使系统复位。紧急时可按紧急停止按钮来停止机床，但在恢复正常后，务必使各轴再复归机械原点。</w:t>
      </w:r>
      <w:r>
        <w:rPr>
          <w:rFonts w:ascii="Times New Roman" w:hAnsi="Times New Roman"/>
        </w:rPr>
        <w:t> </w:t>
      </w:r>
    </w:p>
    <w:p w14:paraId="77A57803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）手动换刀时应注意刀具不要撞到工件、夹具。</w:t>
      </w:r>
    </w:p>
    <w:p w14:paraId="21FA14A9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机床自动运行过程中，严禁打开防护门。</w:t>
      </w:r>
    </w:p>
    <w:p w14:paraId="11F75DC1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 4.</w:t>
      </w:r>
      <w:r>
        <w:rPr>
          <w:rFonts w:ascii="Times New Roman" w:hAnsi="Times New Roman"/>
        </w:rPr>
        <w:t>工作完成后的注意事项</w:t>
      </w:r>
      <w:r>
        <w:rPr>
          <w:rFonts w:ascii="Times New Roman" w:hAnsi="Times New Roman"/>
        </w:rPr>
        <w:t> </w:t>
      </w:r>
    </w:p>
    <w:p w14:paraId="59D47E18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）清除切屑、擦拭机床，使机床与环境保持清洁状态。</w:t>
      </w:r>
      <w:r>
        <w:rPr>
          <w:rFonts w:ascii="Times New Roman" w:hAnsi="Times New Roman"/>
        </w:rPr>
        <w:t> </w:t>
      </w:r>
    </w:p>
    <w:p w14:paraId="47F63569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）检查润滑油、冷却液的状态，及时添加或更换。</w:t>
      </w:r>
      <w:r>
        <w:rPr>
          <w:rFonts w:ascii="Times New Roman" w:hAnsi="Times New Roman"/>
        </w:rPr>
        <w:t> </w:t>
      </w:r>
    </w:p>
    <w:p w14:paraId="4B6BDD0D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）依次关掉机床操作面板上的电源和总电源。</w:t>
      </w:r>
    </w:p>
    <w:p w14:paraId="040C28BF" w14:textId="77777777" w:rsidR="005756ED" w:rsidRDefault="00E67A0B">
      <w:pPr>
        <w:ind w:firstLine="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（三）模具工安全操作规程</w:t>
      </w:r>
    </w:p>
    <w:p w14:paraId="6183E5E0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工作前要认真穿戴好劳保用品（工作服、防砸鞋）上岗，严格遵守三紧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袖口紧、领口紧、下摆紧，女同志戴好工作帽。</w:t>
      </w:r>
    </w:p>
    <w:p w14:paraId="1C16AEF3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先检查工具和机器用具是否安全良好，经检查正常后方可进行工作。</w:t>
      </w:r>
    </w:p>
    <w:p w14:paraId="2D425B53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使用砂轮时必须戴好防护眼镜，磨削时应站在侧面，用完后将电源关闭。</w:t>
      </w:r>
    </w:p>
    <w:p w14:paraId="65B637B9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>使用手锯时当心锯条折断；使用手锯、锉刀时要精力集中，工件要夹牢，铁屑不得用嘴吹、手摸，应使用专用工具清扫。</w:t>
      </w:r>
    </w:p>
    <w:p w14:paraId="1A84935E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>使用榔头时应注意周围安全，榔头木柄应牢固。</w:t>
      </w:r>
    </w:p>
    <w:p w14:paraId="6B164AD9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>在钻床上钻孔时严禁戴手套，并且工件必须压牢，装卸钻头要用专用工具，不得乱剔。</w:t>
      </w:r>
    </w:p>
    <w:p w14:paraId="51424E88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</w:t>
      </w:r>
      <w:r>
        <w:rPr>
          <w:rFonts w:ascii="Times New Roman" w:hAnsi="Times New Roman"/>
        </w:rPr>
        <w:t>不准用手摸旋转的钻头和其它运动部件，禁止用手制动，变速时必须停车。</w:t>
      </w:r>
    </w:p>
    <w:p w14:paraId="77CBA03A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>试模时，应先清理模具工作部位，禁止有异物遗留在模具内。</w:t>
      </w:r>
    </w:p>
    <w:p w14:paraId="59CED5B1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>使用电钻时应采取安全措施，防止触电事故。</w:t>
      </w:r>
    </w:p>
    <w:p w14:paraId="6EE8D49E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>搞好文明生产，经常保持工作场地整洁。</w:t>
      </w:r>
    </w:p>
    <w:p w14:paraId="7531B21F" w14:textId="77777777" w:rsidR="005756ED" w:rsidRDefault="00E67A0B">
      <w:pPr>
        <w:pStyle w:val="2"/>
        <w:spacing w:before="156"/>
        <w:ind w:firstLine="600"/>
        <w:rPr>
          <w:rFonts w:ascii="Times New Roman" w:hAnsi="Times New Roman"/>
        </w:rPr>
      </w:pPr>
      <w:bookmarkStart w:id="1" w:name="itemlist_title"/>
      <w:bookmarkEnd w:id="1"/>
      <w:r>
        <w:rPr>
          <w:rFonts w:ascii="Times New Roman" w:hAnsi="Times New Roman"/>
        </w:rPr>
        <w:t>六、开放赛场</w:t>
      </w:r>
    </w:p>
    <w:p w14:paraId="0E8B51DD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比赛承办方应在不影响选手比赛和裁判员工作的前提下，提供开放式场地供参观者观摩。</w:t>
      </w:r>
    </w:p>
    <w:p w14:paraId="11D055D8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比赛承办方应积极做好竞赛的宣传工作。</w:t>
      </w:r>
    </w:p>
    <w:p w14:paraId="0079E8AF" w14:textId="77777777" w:rsidR="005756ED" w:rsidRDefault="00E67A0B"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参观人员需经过登记审核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安检和检查携带的物品后方可进入赛场。</w:t>
      </w:r>
    </w:p>
    <w:p w14:paraId="5FE0314D" w14:textId="77777777" w:rsidR="005756ED" w:rsidRDefault="005756ED">
      <w:pPr>
        <w:ind w:firstLine="480"/>
        <w:textAlignment w:val="baseline"/>
        <w:rPr>
          <w:rFonts w:ascii="Times New Roman" w:eastAsia="仿宋" w:hAnsi="Times New Roman"/>
        </w:rPr>
      </w:pPr>
    </w:p>
    <w:p w14:paraId="36D04BDD" w14:textId="77777777" w:rsidR="005756ED" w:rsidRDefault="005756ED">
      <w:pPr>
        <w:ind w:firstLine="480"/>
        <w:textAlignment w:val="baseline"/>
        <w:rPr>
          <w:rFonts w:ascii="Times New Roman" w:eastAsia="仿宋" w:hAnsi="Times New Roman"/>
        </w:rPr>
      </w:pPr>
    </w:p>
    <w:p w14:paraId="6FFB2A02" w14:textId="77777777" w:rsidR="005756ED" w:rsidRDefault="005756ED">
      <w:pPr>
        <w:ind w:firstLine="480"/>
        <w:textAlignment w:val="baseline"/>
        <w:rPr>
          <w:rFonts w:ascii="Times New Roman" w:eastAsia="仿宋" w:hAnsi="Times New Roman"/>
        </w:rPr>
      </w:pPr>
    </w:p>
    <w:p w14:paraId="11878EEF" w14:textId="77777777" w:rsidR="005756ED" w:rsidRDefault="005756ED">
      <w:pPr>
        <w:ind w:firstLine="480"/>
        <w:textAlignment w:val="baseline"/>
        <w:rPr>
          <w:rFonts w:ascii="Times New Roman" w:eastAsia="仿宋" w:hAnsi="Times New Roman"/>
        </w:rPr>
      </w:pPr>
    </w:p>
    <w:p w14:paraId="18831236" w14:textId="77777777" w:rsidR="005756ED" w:rsidRDefault="005756ED">
      <w:pPr>
        <w:ind w:firstLine="480"/>
        <w:textAlignment w:val="baseline"/>
        <w:rPr>
          <w:rFonts w:ascii="Times New Roman" w:eastAsia="仿宋" w:hAnsi="Times New Roman"/>
        </w:rPr>
      </w:pPr>
    </w:p>
    <w:p w14:paraId="775E5B9C" w14:textId="77777777" w:rsidR="005756ED" w:rsidRDefault="005756ED">
      <w:pPr>
        <w:ind w:firstLine="480"/>
        <w:textAlignment w:val="baseline"/>
        <w:rPr>
          <w:rFonts w:ascii="Times New Roman" w:eastAsia="仿宋" w:hAnsi="Times New Roman"/>
        </w:rPr>
      </w:pPr>
    </w:p>
    <w:p w14:paraId="79ED6023" w14:textId="77777777" w:rsidR="005756ED" w:rsidRDefault="005756ED">
      <w:pPr>
        <w:ind w:firstLine="480"/>
        <w:textAlignment w:val="baseline"/>
        <w:rPr>
          <w:rFonts w:ascii="Times New Roman" w:eastAsia="仿宋" w:hAnsi="Times New Roman"/>
        </w:rPr>
      </w:pPr>
    </w:p>
    <w:p w14:paraId="228E1148" w14:textId="77777777" w:rsidR="005756ED" w:rsidRDefault="005756ED">
      <w:pPr>
        <w:ind w:firstLine="480"/>
        <w:textAlignment w:val="baseline"/>
        <w:rPr>
          <w:rFonts w:ascii="Times New Roman" w:eastAsia="仿宋" w:hAnsi="Times New Roman"/>
        </w:rPr>
      </w:pPr>
    </w:p>
    <w:p w14:paraId="714FAACF" w14:textId="77777777" w:rsidR="00790830" w:rsidRDefault="00790830" w:rsidP="00790830">
      <w:pPr>
        <w:ind w:firstLine="600"/>
        <w:rPr>
          <w:rFonts w:ascii="方正黑体简体" w:eastAsia="方正黑体简体" w:hAnsi="方正黑体简体"/>
          <w:kern w:val="0"/>
          <w:sz w:val="30"/>
          <w:szCs w:val="30"/>
        </w:rPr>
      </w:pPr>
      <w:r>
        <w:rPr>
          <w:rFonts w:ascii="方正黑体简体" w:eastAsia="方正黑体简体" w:hAnsi="方正黑体简体" w:hint="eastAsia"/>
          <w:sz w:val="30"/>
          <w:szCs w:val="30"/>
        </w:rPr>
        <w:t>技术文件疑问解答联系人：</w:t>
      </w:r>
    </w:p>
    <w:p w14:paraId="1858B5A5" w14:textId="77777777" w:rsidR="00790830" w:rsidRDefault="00790830" w:rsidP="00790830">
      <w:pPr>
        <w:ind w:firstLine="600"/>
        <w:rPr>
          <w:rFonts w:ascii="Noto Sans Mono CJK JP Regular" w:hAnsi="Noto Sans Mono CJK JP Regular" w:hint="eastAsia"/>
          <w:sz w:val="30"/>
          <w:szCs w:val="30"/>
        </w:rPr>
      </w:pPr>
      <w:r>
        <w:rPr>
          <w:rFonts w:hint="eastAsia"/>
          <w:sz w:val="30"/>
          <w:szCs w:val="30"/>
        </w:rPr>
        <w:t>第十六届“振兴杯”全国青年职业技能大赛专家组</w:t>
      </w:r>
      <w:r>
        <w:rPr>
          <w:sz w:val="30"/>
          <w:szCs w:val="30"/>
        </w:rPr>
        <w:t xml:space="preserve"> </w:t>
      </w:r>
    </w:p>
    <w:p w14:paraId="3F39C6A8" w14:textId="70FCC784" w:rsidR="005756ED" w:rsidRPr="005E04AE" w:rsidRDefault="005E04AE" w:rsidP="005E04AE">
      <w:pPr>
        <w:snapToGrid/>
        <w:spacing w:line="240" w:lineRule="auto"/>
        <w:ind w:firstLine="600"/>
        <w:rPr>
          <w:rFonts w:ascii="Times New Roman" w:hAnsi="Times New Roman"/>
          <w:sz w:val="30"/>
          <w:szCs w:val="30"/>
        </w:rPr>
      </w:pPr>
      <w:bookmarkStart w:id="2" w:name="_Hlk43902223"/>
      <w:r w:rsidRPr="005E04AE">
        <w:rPr>
          <w:rFonts w:ascii="Times New Roman" w:hAnsi="Times New Roman" w:hint="eastAsia"/>
          <w:sz w:val="30"/>
          <w:szCs w:val="30"/>
        </w:rPr>
        <w:t>杨全利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 w:rsidRPr="005E04AE">
        <w:rPr>
          <w:rFonts w:ascii="Times New Roman" w:hAnsi="Times New Roman" w:hint="eastAsia"/>
          <w:sz w:val="30"/>
          <w:szCs w:val="30"/>
        </w:rPr>
        <w:t>13702010068</w:t>
      </w:r>
      <w:bookmarkEnd w:id="2"/>
    </w:p>
    <w:sectPr w:rsidR="005756ED" w:rsidRPr="005E04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7EA8D" w14:textId="77777777" w:rsidR="00703429" w:rsidRDefault="00703429">
      <w:pPr>
        <w:spacing w:line="240" w:lineRule="auto"/>
        <w:ind w:firstLine="480"/>
      </w:pPr>
      <w:r>
        <w:separator/>
      </w:r>
    </w:p>
  </w:endnote>
  <w:endnote w:type="continuationSeparator" w:id="0">
    <w:p w14:paraId="13CE324A" w14:textId="77777777" w:rsidR="00703429" w:rsidRDefault="0070342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Noto Sans Mono CJK JP Regular">
    <w:altName w:val="Calibri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30B42" w14:textId="77777777" w:rsidR="005756ED" w:rsidRDefault="00E67A0B">
    <w:pPr>
      <w:pStyle w:val="a9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4293C715" w14:textId="77777777" w:rsidR="005756ED" w:rsidRDefault="005756ED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87187"/>
      <w:docPartObj>
        <w:docPartGallery w:val="AutoText"/>
      </w:docPartObj>
    </w:sdtPr>
    <w:sdtEndPr/>
    <w:sdtContent>
      <w:p w14:paraId="26D7C4FF" w14:textId="77777777" w:rsidR="005756ED" w:rsidRDefault="00E67A0B">
        <w:pPr>
          <w:pStyle w:val="a9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14:paraId="3EAD1F76" w14:textId="77777777" w:rsidR="005756ED" w:rsidRDefault="005756ED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6B403" w14:textId="77777777" w:rsidR="005756ED" w:rsidRDefault="005756ED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14B9E" w14:textId="77777777" w:rsidR="00703429" w:rsidRDefault="00703429">
      <w:pPr>
        <w:spacing w:line="240" w:lineRule="auto"/>
        <w:ind w:firstLine="480"/>
      </w:pPr>
      <w:r>
        <w:separator/>
      </w:r>
    </w:p>
  </w:footnote>
  <w:footnote w:type="continuationSeparator" w:id="0">
    <w:p w14:paraId="4DCE6044" w14:textId="77777777" w:rsidR="00703429" w:rsidRDefault="0070342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78A90" w14:textId="77777777" w:rsidR="005756ED" w:rsidRDefault="005756ED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D6F2F" w14:textId="77777777" w:rsidR="005756ED" w:rsidRDefault="005756ED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30CAD" w14:textId="77777777" w:rsidR="005756ED" w:rsidRDefault="005756ED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9C"/>
    <w:rsid w:val="00001537"/>
    <w:rsid w:val="0000296F"/>
    <w:rsid w:val="000052E9"/>
    <w:rsid w:val="00006681"/>
    <w:rsid w:val="000075C2"/>
    <w:rsid w:val="000130ED"/>
    <w:rsid w:val="00013BA6"/>
    <w:rsid w:val="00015F2F"/>
    <w:rsid w:val="00024CB9"/>
    <w:rsid w:val="00024E49"/>
    <w:rsid w:val="0002616B"/>
    <w:rsid w:val="000279CD"/>
    <w:rsid w:val="00030DE9"/>
    <w:rsid w:val="00037A51"/>
    <w:rsid w:val="00042806"/>
    <w:rsid w:val="00044326"/>
    <w:rsid w:val="00046A4B"/>
    <w:rsid w:val="00050BC1"/>
    <w:rsid w:val="00054523"/>
    <w:rsid w:val="000549CB"/>
    <w:rsid w:val="00055C49"/>
    <w:rsid w:val="000562B0"/>
    <w:rsid w:val="00062EA2"/>
    <w:rsid w:val="000643FA"/>
    <w:rsid w:val="0006704B"/>
    <w:rsid w:val="0006777A"/>
    <w:rsid w:val="00071679"/>
    <w:rsid w:val="00075738"/>
    <w:rsid w:val="000779DC"/>
    <w:rsid w:val="00077E9B"/>
    <w:rsid w:val="00081F1A"/>
    <w:rsid w:val="00086EA7"/>
    <w:rsid w:val="0008709C"/>
    <w:rsid w:val="00092339"/>
    <w:rsid w:val="00094227"/>
    <w:rsid w:val="00095B6F"/>
    <w:rsid w:val="00097167"/>
    <w:rsid w:val="000A2463"/>
    <w:rsid w:val="000A4B8F"/>
    <w:rsid w:val="000B14BA"/>
    <w:rsid w:val="000B3E6B"/>
    <w:rsid w:val="000C0805"/>
    <w:rsid w:val="000C3F87"/>
    <w:rsid w:val="000D6A90"/>
    <w:rsid w:val="000D7152"/>
    <w:rsid w:val="000E38AD"/>
    <w:rsid w:val="000F796A"/>
    <w:rsid w:val="001000A1"/>
    <w:rsid w:val="00101175"/>
    <w:rsid w:val="001016F8"/>
    <w:rsid w:val="00101FB3"/>
    <w:rsid w:val="001068B6"/>
    <w:rsid w:val="00106D4A"/>
    <w:rsid w:val="001132A6"/>
    <w:rsid w:val="001156E5"/>
    <w:rsid w:val="00115B9B"/>
    <w:rsid w:val="00116777"/>
    <w:rsid w:val="00120810"/>
    <w:rsid w:val="001210A3"/>
    <w:rsid w:val="001211AD"/>
    <w:rsid w:val="00121CA3"/>
    <w:rsid w:val="0012537A"/>
    <w:rsid w:val="001267AA"/>
    <w:rsid w:val="001267F0"/>
    <w:rsid w:val="0012723D"/>
    <w:rsid w:val="0013335B"/>
    <w:rsid w:val="00146AC3"/>
    <w:rsid w:val="00150EDB"/>
    <w:rsid w:val="00150F85"/>
    <w:rsid w:val="0015352C"/>
    <w:rsid w:val="00156E81"/>
    <w:rsid w:val="00172E77"/>
    <w:rsid w:val="00181089"/>
    <w:rsid w:val="00183704"/>
    <w:rsid w:val="00184F69"/>
    <w:rsid w:val="00187765"/>
    <w:rsid w:val="00190407"/>
    <w:rsid w:val="001904B2"/>
    <w:rsid w:val="001905D6"/>
    <w:rsid w:val="00195726"/>
    <w:rsid w:val="00196E99"/>
    <w:rsid w:val="00197F26"/>
    <w:rsid w:val="001A6269"/>
    <w:rsid w:val="001B1EE5"/>
    <w:rsid w:val="001B5AF0"/>
    <w:rsid w:val="001B7DD8"/>
    <w:rsid w:val="001C146C"/>
    <w:rsid w:val="001C1C26"/>
    <w:rsid w:val="001C1C32"/>
    <w:rsid w:val="001D06A6"/>
    <w:rsid w:val="001D335A"/>
    <w:rsid w:val="001D7878"/>
    <w:rsid w:val="001E1057"/>
    <w:rsid w:val="001E2DFC"/>
    <w:rsid w:val="001E3513"/>
    <w:rsid w:val="001E4AC9"/>
    <w:rsid w:val="001F017E"/>
    <w:rsid w:val="001F1A5C"/>
    <w:rsid w:val="001F3D19"/>
    <w:rsid w:val="001F4BD0"/>
    <w:rsid w:val="001F5563"/>
    <w:rsid w:val="001F6EDE"/>
    <w:rsid w:val="00203CFD"/>
    <w:rsid w:val="00204789"/>
    <w:rsid w:val="00212132"/>
    <w:rsid w:val="0021710E"/>
    <w:rsid w:val="00222FB9"/>
    <w:rsid w:val="00231F80"/>
    <w:rsid w:val="002372A0"/>
    <w:rsid w:val="00237A38"/>
    <w:rsid w:val="002416F2"/>
    <w:rsid w:val="00246A0D"/>
    <w:rsid w:val="00246CEE"/>
    <w:rsid w:val="00251927"/>
    <w:rsid w:val="00252337"/>
    <w:rsid w:val="0025433E"/>
    <w:rsid w:val="00254D1F"/>
    <w:rsid w:val="0025575C"/>
    <w:rsid w:val="00255C68"/>
    <w:rsid w:val="00257DEA"/>
    <w:rsid w:val="00260E2B"/>
    <w:rsid w:val="002634AF"/>
    <w:rsid w:val="00264C7F"/>
    <w:rsid w:val="00264D31"/>
    <w:rsid w:val="00265E32"/>
    <w:rsid w:val="00273D88"/>
    <w:rsid w:val="002806DF"/>
    <w:rsid w:val="00287972"/>
    <w:rsid w:val="00293C88"/>
    <w:rsid w:val="0029623A"/>
    <w:rsid w:val="002A5AE4"/>
    <w:rsid w:val="002B0FE6"/>
    <w:rsid w:val="002B1902"/>
    <w:rsid w:val="002B71AC"/>
    <w:rsid w:val="002C302A"/>
    <w:rsid w:val="002C5573"/>
    <w:rsid w:val="002C55C2"/>
    <w:rsid w:val="002D5CDF"/>
    <w:rsid w:val="002E013A"/>
    <w:rsid w:val="002E0F14"/>
    <w:rsid w:val="002E15C5"/>
    <w:rsid w:val="002E1BC0"/>
    <w:rsid w:val="002E2018"/>
    <w:rsid w:val="002E323A"/>
    <w:rsid w:val="002E5EEE"/>
    <w:rsid w:val="002E7168"/>
    <w:rsid w:val="002F2483"/>
    <w:rsid w:val="002F319C"/>
    <w:rsid w:val="002F518B"/>
    <w:rsid w:val="00303A8B"/>
    <w:rsid w:val="00307F9B"/>
    <w:rsid w:val="00312B2A"/>
    <w:rsid w:val="003151BA"/>
    <w:rsid w:val="0032039D"/>
    <w:rsid w:val="003210D6"/>
    <w:rsid w:val="00322BE0"/>
    <w:rsid w:val="0032319A"/>
    <w:rsid w:val="00330F36"/>
    <w:rsid w:val="003334E8"/>
    <w:rsid w:val="0033407F"/>
    <w:rsid w:val="00334E26"/>
    <w:rsid w:val="00345A88"/>
    <w:rsid w:val="0035663F"/>
    <w:rsid w:val="003620CA"/>
    <w:rsid w:val="00364A61"/>
    <w:rsid w:val="00366B52"/>
    <w:rsid w:val="00367CB0"/>
    <w:rsid w:val="00380E20"/>
    <w:rsid w:val="00380E9C"/>
    <w:rsid w:val="00383A31"/>
    <w:rsid w:val="00384917"/>
    <w:rsid w:val="00387A0A"/>
    <w:rsid w:val="00396D3B"/>
    <w:rsid w:val="003A0082"/>
    <w:rsid w:val="003B166B"/>
    <w:rsid w:val="003B1BDC"/>
    <w:rsid w:val="003B6495"/>
    <w:rsid w:val="003C262A"/>
    <w:rsid w:val="003D0186"/>
    <w:rsid w:val="003D07AB"/>
    <w:rsid w:val="003D3CA7"/>
    <w:rsid w:val="003E0D72"/>
    <w:rsid w:val="003E0FD9"/>
    <w:rsid w:val="003E3532"/>
    <w:rsid w:val="003E3BBC"/>
    <w:rsid w:val="003E40DD"/>
    <w:rsid w:val="003E598D"/>
    <w:rsid w:val="003E63A2"/>
    <w:rsid w:val="003F2F5A"/>
    <w:rsid w:val="0040072C"/>
    <w:rsid w:val="00402838"/>
    <w:rsid w:val="004034B8"/>
    <w:rsid w:val="00407A96"/>
    <w:rsid w:val="00412B43"/>
    <w:rsid w:val="00413C92"/>
    <w:rsid w:val="00420B61"/>
    <w:rsid w:val="004241E0"/>
    <w:rsid w:val="0044241A"/>
    <w:rsid w:val="004434AA"/>
    <w:rsid w:val="0044493C"/>
    <w:rsid w:val="00444E24"/>
    <w:rsid w:val="0044557A"/>
    <w:rsid w:val="00453591"/>
    <w:rsid w:val="004575BA"/>
    <w:rsid w:val="004607DC"/>
    <w:rsid w:val="0046179C"/>
    <w:rsid w:val="004620E0"/>
    <w:rsid w:val="00462D35"/>
    <w:rsid w:val="00462EFC"/>
    <w:rsid w:val="00466C45"/>
    <w:rsid w:val="00470ACE"/>
    <w:rsid w:val="004739D4"/>
    <w:rsid w:val="00474222"/>
    <w:rsid w:val="00482177"/>
    <w:rsid w:val="00483471"/>
    <w:rsid w:val="004864D1"/>
    <w:rsid w:val="0048661C"/>
    <w:rsid w:val="004878FA"/>
    <w:rsid w:val="00487A7F"/>
    <w:rsid w:val="004A462D"/>
    <w:rsid w:val="004A4DFA"/>
    <w:rsid w:val="004B15C9"/>
    <w:rsid w:val="004B1A0C"/>
    <w:rsid w:val="004B20E4"/>
    <w:rsid w:val="004B6717"/>
    <w:rsid w:val="004D17A1"/>
    <w:rsid w:val="004D5DBE"/>
    <w:rsid w:val="004E345F"/>
    <w:rsid w:val="004E5A0E"/>
    <w:rsid w:val="004E6562"/>
    <w:rsid w:val="004E7C96"/>
    <w:rsid w:val="004F0950"/>
    <w:rsid w:val="004F30A3"/>
    <w:rsid w:val="005007DF"/>
    <w:rsid w:val="005023EE"/>
    <w:rsid w:val="00502806"/>
    <w:rsid w:val="00511ACD"/>
    <w:rsid w:val="005152C3"/>
    <w:rsid w:val="00515C57"/>
    <w:rsid w:val="00515E1E"/>
    <w:rsid w:val="00516046"/>
    <w:rsid w:val="0051764A"/>
    <w:rsid w:val="00524112"/>
    <w:rsid w:val="00525F4B"/>
    <w:rsid w:val="005313B1"/>
    <w:rsid w:val="005335B8"/>
    <w:rsid w:val="00534B4E"/>
    <w:rsid w:val="00541258"/>
    <w:rsid w:val="00546181"/>
    <w:rsid w:val="005644E1"/>
    <w:rsid w:val="0056774A"/>
    <w:rsid w:val="00570CE2"/>
    <w:rsid w:val="00571961"/>
    <w:rsid w:val="0057485C"/>
    <w:rsid w:val="005756ED"/>
    <w:rsid w:val="00576593"/>
    <w:rsid w:val="005770C9"/>
    <w:rsid w:val="00582457"/>
    <w:rsid w:val="005824CC"/>
    <w:rsid w:val="00584536"/>
    <w:rsid w:val="00587F15"/>
    <w:rsid w:val="005912F0"/>
    <w:rsid w:val="00594BFB"/>
    <w:rsid w:val="00596509"/>
    <w:rsid w:val="005A0B80"/>
    <w:rsid w:val="005A1033"/>
    <w:rsid w:val="005A1BB9"/>
    <w:rsid w:val="005A2423"/>
    <w:rsid w:val="005A3A6B"/>
    <w:rsid w:val="005A7F11"/>
    <w:rsid w:val="005B0522"/>
    <w:rsid w:val="005B0C07"/>
    <w:rsid w:val="005B214B"/>
    <w:rsid w:val="005B22DB"/>
    <w:rsid w:val="005B51A5"/>
    <w:rsid w:val="005B7371"/>
    <w:rsid w:val="005C279A"/>
    <w:rsid w:val="005C4546"/>
    <w:rsid w:val="005C60C6"/>
    <w:rsid w:val="005C7D1C"/>
    <w:rsid w:val="005D713F"/>
    <w:rsid w:val="005D72BB"/>
    <w:rsid w:val="005D7DFB"/>
    <w:rsid w:val="005E04AE"/>
    <w:rsid w:val="005E43E3"/>
    <w:rsid w:val="005E4A52"/>
    <w:rsid w:val="005E4F7B"/>
    <w:rsid w:val="005E5ECA"/>
    <w:rsid w:val="005E61C8"/>
    <w:rsid w:val="005E7D15"/>
    <w:rsid w:val="005F02DD"/>
    <w:rsid w:val="005F4578"/>
    <w:rsid w:val="006031ED"/>
    <w:rsid w:val="006032CE"/>
    <w:rsid w:val="00604099"/>
    <w:rsid w:val="00604ABA"/>
    <w:rsid w:val="00610807"/>
    <w:rsid w:val="00611DF5"/>
    <w:rsid w:val="0061624A"/>
    <w:rsid w:val="0062223E"/>
    <w:rsid w:val="0062575D"/>
    <w:rsid w:val="00631B29"/>
    <w:rsid w:val="0063249F"/>
    <w:rsid w:val="006339EE"/>
    <w:rsid w:val="00636127"/>
    <w:rsid w:val="00636445"/>
    <w:rsid w:val="00640F00"/>
    <w:rsid w:val="006419FA"/>
    <w:rsid w:val="00645D1A"/>
    <w:rsid w:val="00647B3B"/>
    <w:rsid w:val="006542F0"/>
    <w:rsid w:val="0066140F"/>
    <w:rsid w:val="00662D39"/>
    <w:rsid w:val="00663B1F"/>
    <w:rsid w:val="006704C1"/>
    <w:rsid w:val="00674487"/>
    <w:rsid w:val="00674855"/>
    <w:rsid w:val="006778CE"/>
    <w:rsid w:val="00690D29"/>
    <w:rsid w:val="00690D78"/>
    <w:rsid w:val="006920F0"/>
    <w:rsid w:val="0069389E"/>
    <w:rsid w:val="006945C3"/>
    <w:rsid w:val="006960BD"/>
    <w:rsid w:val="00696594"/>
    <w:rsid w:val="006A00A3"/>
    <w:rsid w:val="006B092C"/>
    <w:rsid w:val="006B3326"/>
    <w:rsid w:val="006B6035"/>
    <w:rsid w:val="006C4312"/>
    <w:rsid w:val="006C4DAB"/>
    <w:rsid w:val="006C7149"/>
    <w:rsid w:val="006D4A8B"/>
    <w:rsid w:val="006D7D24"/>
    <w:rsid w:val="006E0198"/>
    <w:rsid w:val="006E10AD"/>
    <w:rsid w:val="006E2F1F"/>
    <w:rsid w:val="006E7289"/>
    <w:rsid w:val="006F008F"/>
    <w:rsid w:val="006F2647"/>
    <w:rsid w:val="006F2A7E"/>
    <w:rsid w:val="006F51F6"/>
    <w:rsid w:val="00701307"/>
    <w:rsid w:val="00703429"/>
    <w:rsid w:val="00704605"/>
    <w:rsid w:val="00706C50"/>
    <w:rsid w:val="00710E4D"/>
    <w:rsid w:val="00712B5C"/>
    <w:rsid w:val="007154C3"/>
    <w:rsid w:val="007170CA"/>
    <w:rsid w:val="00720101"/>
    <w:rsid w:val="00720FC3"/>
    <w:rsid w:val="00722FBE"/>
    <w:rsid w:val="00723253"/>
    <w:rsid w:val="007238E8"/>
    <w:rsid w:val="00723CDC"/>
    <w:rsid w:val="00724C27"/>
    <w:rsid w:val="007302ED"/>
    <w:rsid w:val="0073306F"/>
    <w:rsid w:val="007419FF"/>
    <w:rsid w:val="00744390"/>
    <w:rsid w:val="00753475"/>
    <w:rsid w:val="00755297"/>
    <w:rsid w:val="00761226"/>
    <w:rsid w:val="007615DF"/>
    <w:rsid w:val="00762773"/>
    <w:rsid w:val="007637BA"/>
    <w:rsid w:val="00767FC0"/>
    <w:rsid w:val="007810BF"/>
    <w:rsid w:val="00782C53"/>
    <w:rsid w:val="00784176"/>
    <w:rsid w:val="00790830"/>
    <w:rsid w:val="00790DD3"/>
    <w:rsid w:val="00791AC2"/>
    <w:rsid w:val="00791B05"/>
    <w:rsid w:val="00793318"/>
    <w:rsid w:val="007968DA"/>
    <w:rsid w:val="00797E17"/>
    <w:rsid w:val="00797F68"/>
    <w:rsid w:val="007B328A"/>
    <w:rsid w:val="007B33D6"/>
    <w:rsid w:val="007C1C92"/>
    <w:rsid w:val="007C41DD"/>
    <w:rsid w:val="007C5A02"/>
    <w:rsid w:val="007C6D3C"/>
    <w:rsid w:val="007D4161"/>
    <w:rsid w:val="007D4748"/>
    <w:rsid w:val="007D6620"/>
    <w:rsid w:val="007E00DD"/>
    <w:rsid w:val="007E1025"/>
    <w:rsid w:val="007E68D1"/>
    <w:rsid w:val="007F09DE"/>
    <w:rsid w:val="007F4315"/>
    <w:rsid w:val="007F4E9F"/>
    <w:rsid w:val="00803C14"/>
    <w:rsid w:val="008051D0"/>
    <w:rsid w:val="0080723E"/>
    <w:rsid w:val="00807DD1"/>
    <w:rsid w:val="00813E4B"/>
    <w:rsid w:val="008159CE"/>
    <w:rsid w:val="0081660B"/>
    <w:rsid w:val="0081794F"/>
    <w:rsid w:val="00817F45"/>
    <w:rsid w:val="00821DAD"/>
    <w:rsid w:val="00823A1B"/>
    <w:rsid w:val="0082501F"/>
    <w:rsid w:val="00826695"/>
    <w:rsid w:val="008279DE"/>
    <w:rsid w:val="00827A52"/>
    <w:rsid w:val="00827EC7"/>
    <w:rsid w:val="008358D7"/>
    <w:rsid w:val="008373AE"/>
    <w:rsid w:val="008424F6"/>
    <w:rsid w:val="00842B16"/>
    <w:rsid w:val="00843619"/>
    <w:rsid w:val="008437E4"/>
    <w:rsid w:val="00850D68"/>
    <w:rsid w:val="00850D7C"/>
    <w:rsid w:val="00851DDF"/>
    <w:rsid w:val="00853FB2"/>
    <w:rsid w:val="00860866"/>
    <w:rsid w:val="008626D9"/>
    <w:rsid w:val="00863F38"/>
    <w:rsid w:val="00866A6B"/>
    <w:rsid w:val="008676C0"/>
    <w:rsid w:val="00867F33"/>
    <w:rsid w:val="00867F97"/>
    <w:rsid w:val="00871F7A"/>
    <w:rsid w:val="00873C3C"/>
    <w:rsid w:val="0087437F"/>
    <w:rsid w:val="00874B97"/>
    <w:rsid w:val="00885986"/>
    <w:rsid w:val="008864E1"/>
    <w:rsid w:val="00895CE2"/>
    <w:rsid w:val="00896133"/>
    <w:rsid w:val="008A4B4C"/>
    <w:rsid w:val="008B14FE"/>
    <w:rsid w:val="008B5CB2"/>
    <w:rsid w:val="008C304C"/>
    <w:rsid w:val="008C5171"/>
    <w:rsid w:val="008C72F6"/>
    <w:rsid w:val="008D4883"/>
    <w:rsid w:val="008D6D3A"/>
    <w:rsid w:val="008E3676"/>
    <w:rsid w:val="008F0AA3"/>
    <w:rsid w:val="008F54F1"/>
    <w:rsid w:val="008F6207"/>
    <w:rsid w:val="009002EB"/>
    <w:rsid w:val="00905A12"/>
    <w:rsid w:val="00910D69"/>
    <w:rsid w:val="00910FB8"/>
    <w:rsid w:val="009113A0"/>
    <w:rsid w:val="00920B0E"/>
    <w:rsid w:val="00922311"/>
    <w:rsid w:val="009226E1"/>
    <w:rsid w:val="00923BD6"/>
    <w:rsid w:val="00926DCE"/>
    <w:rsid w:val="009318CE"/>
    <w:rsid w:val="00937ACF"/>
    <w:rsid w:val="00941754"/>
    <w:rsid w:val="009445B0"/>
    <w:rsid w:val="00946013"/>
    <w:rsid w:val="00947028"/>
    <w:rsid w:val="00953BA4"/>
    <w:rsid w:val="00953CCA"/>
    <w:rsid w:val="00956FDC"/>
    <w:rsid w:val="0096022E"/>
    <w:rsid w:val="00962F2D"/>
    <w:rsid w:val="009808EC"/>
    <w:rsid w:val="0098243E"/>
    <w:rsid w:val="009837CB"/>
    <w:rsid w:val="00983D09"/>
    <w:rsid w:val="0099054D"/>
    <w:rsid w:val="00995A14"/>
    <w:rsid w:val="00996A5A"/>
    <w:rsid w:val="009A0756"/>
    <w:rsid w:val="009A1BA0"/>
    <w:rsid w:val="009A22DC"/>
    <w:rsid w:val="009A4C7A"/>
    <w:rsid w:val="009B2780"/>
    <w:rsid w:val="009B28FA"/>
    <w:rsid w:val="009B349B"/>
    <w:rsid w:val="009B5EFA"/>
    <w:rsid w:val="009B66A8"/>
    <w:rsid w:val="009B7331"/>
    <w:rsid w:val="009B76B6"/>
    <w:rsid w:val="009D0554"/>
    <w:rsid w:val="009D0E15"/>
    <w:rsid w:val="009D2385"/>
    <w:rsid w:val="009E714F"/>
    <w:rsid w:val="009F1275"/>
    <w:rsid w:val="009F2431"/>
    <w:rsid w:val="009F7B2B"/>
    <w:rsid w:val="00A006C2"/>
    <w:rsid w:val="00A01195"/>
    <w:rsid w:val="00A017B2"/>
    <w:rsid w:val="00A01B90"/>
    <w:rsid w:val="00A0277E"/>
    <w:rsid w:val="00A0296A"/>
    <w:rsid w:val="00A03479"/>
    <w:rsid w:val="00A20234"/>
    <w:rsid w:val="00A229D0"/>
    <w:rsid w:val="00A22A8B"/>
    <w:rsid w:val="00A27F95"/>
    <w:rsid w:val="00A34148"/>
    <w:rsid w:val="00A362F0"/>
    <w:rsid w:val="00A4055F"/>
    <w:rsid w:val="00A40E5F"/>
    <w:rsid w:val="00A42FC7"/>
    <w:rsid w:val="00A4372A"/>
    <w:rsid w:val="00A4512B"/>
    <w:rsid w:val="00A50F2F"/>
    <w:rsid w:val="00A538DB"/>
    <w:rsid w:val="00A665AD"/>
    <w:rsid w:val="00A755B7"/>
    <w:rsid w:val="00A75D6F"/>
    <w:rsid w:val="00A7790C"/>
    <w:rsid w:val="00A7792C"/>
    <w:rsid w:val="00A77ACF"/>
    <w:rsid w:val="00A8100C"/>
    <w:rsid w:val="00A874FA"/>
    <w:rsid w:val="00A90619"/>
    <w:rsid w:val="00A90659"/>
    <w:rsid w:val="00A96759"/>
    <w:rsid w:val="00A96A25"/>
    <w:rsid w:val="00AA0F3C"/>
    <w:rsid w:val="00AA1E28"/>
    <w:rsid w:val="00AA6A2E"/>
    <w:rsid w:val="00AC37D6"/>
    <w:rsid w:val="00AC4A7C"/>
    <w:rsid w:val="00AD02C3"/>
    <w:rsid w:val="00AD0889"/>
    <w:rsid w:val="00AD2DF7"/>
    <w:rsid w:val="00AD777F"/>
    <w:rsid w:val="00AD7BDC"/>
    <w:rsid w:val="00AF08E2"/>
    <w:rsid w:val="00AF2727"/>
    <w:rsid w:val="00AF4122"/>
    <w:rsid w:val="00AF7A52"/>
    <w:rsid w:val="00AF7D04"/>
    <w:rsid w:val="00B05309"/>
    <w:rsid w:val="00B071CC"/>
    <w:rsid w:val="00B07C43"/>
    <w:rsid w:val="00B17824"/>
    <w:rsid w:val="00B179C3"/>
    <w:rsid w:val="00B23503"/>
    <w:rsid w:val="00B310DA"/>
    <w:rsid w:val="00B31DD5"/>
    <w:rsid w:val="00B32DDC"/>
    <w:rsid w:val="00B34305"/>
    <w:rsid w:val="00B35AB3"/>
    <w:rsid w:val="00B3785D"/>
    <w:rsid w:val="00B511B5"/>
    <w:rsid w:val="00B62E54"/>
    <w:rsid w:val="00B63256"/>
    <w:rsid w:val="00B632E8"/>
    <w:rsid w:val="00B6420E"/>
    <w:rsid w:val="00B73B5B"/>
    <w:rsid w:val="00B753FD"/>
    <w:rsid w:val="00B814BA"/>
    <w:rsid w:val="00B816C1"/>
    <w:rsid w:val="00B862E3"/>
    <w:rsid w:val="00B86E28"/>
    <w:rsid w:val="00B90B74"/>
    <w:rsid w:val="00B94F33"/>
    <w:rsid w:val="00BA2105"/>
    <w:rsid w:val="00BA2B7B"/>
    <w:rsid w:val="00BA6A58"/>
    <w:rsid w:val="00BA6E1D"/>
    <w:rsid w:val="00BB0ABC"/>
    <w:rsid w:val="00BB20D5"/>
    <w:rsid w:val="00BB3EAF"/>
    <w:rsid w:val="00BB52C0"/>
    <w:rsid w:val="00BB64A7"/>
    <w:rsid w:val="00BC4CED"/>
    <w:rsid w:val="00BD0E0D"/>
    <w:rsid w:val="00BD2715"/>
    <w:rsid w:val="00BD5A0D"/>
    <w:rsid w:val="00BD737A"/>
    <w:rsid w:val="00BE0B65"/>
    <w:rsid w:val="00BE1CBC"/>
    <w:rsid w:val="00BE21FA"/>
    <w:rsid w:val="00BE4530"/>
    <w:rsid w:val="00BE4893"/>
    <w:rsid w:val="00BE53AB"/>
    <w:rsid w:val="00BE6FB0"/>
    <w:rsid w:val="00BF131D"/>
    <w:rsid w:val="00BF7875"/>
    <w:rsid w:val="00C03557"/>
    <w:rsid w:val="00C10208"/>
    <w:rsid w:val="00C158C4"/>
    <w:rsid w:val="00C17269"/>
    <w:rsid w:val="00C17333"/>
    <w:rsid w:val="00C2249C"/>
    <w:rsid w:val="00C24EEA"/>
    <w:rsid w:val="00C269D8"/>
    <w:rsid w:val="00C31647"/>
    <w:rsid w:val="00C32AB0"/>
    <w:rsid w:val="00C337E1"/>
    <w:rsid w:val="00C34D64"/>
    <w:rsid w:val="00C35CA4"/>
    <w:rsid w:val="00C36C72"/>
    <w:rsid w:val="00C418F7"/>
    <w:rsid w:val="00C4227D"/>
    <w:rsid w:val="00C44138"/>
    <w:rsid w:val="00C47C30"/>
    <w:rsid w:val="00C50D06"/>
    <w:rsid w:val="00C54B8B"/>
    <w:rsid w:val="00C551A6"/>
    <w:rsid w:val="00C55827"/>
    <w:rsid w:val="00C56B43"/>
    <w:rsid w:val="00C621E9"/>
    <w:rsid w:val="00C6367C"/>
    <w:rsid w:val="00C63B34"/>
    <w:rsid w:val="00C67344"/>
    <w:rsid w:val="00C726E0"/>
    <w:rsid w:val="00C82EC0"/>
    <w:rsid w:val="00C8711C"/>
    <w:rsid w:val="00C92FD0"/>
    <w:rsid w:val="00C958E8"/>
    <w:rsid w:val="00CA56CD"/>
    <w:rsid w:val="00CA7E3F"/>
    <w:rsid w:val="00CB1768"/>
    <w:rsid w:val="00CB1963"/>
    <w:rsid w:val="00CB2BA6"/>
    <w:rsid w:val="00CB6830"/>
    <w:rsid w:val="00CB76D5"/>
    <w:rsid w:val="00CC1B64"/>
    <w:rsid w:val="00CC4230"/>
    <w:rsid w:val="00CC4EB9"/>
    <w:rsid w:val="00CC5375"/>
    <w:rsid w:val="00CC5924"/>
    <w:rsid w:val="00CD28AA"/>
    <w:rsid w:val="00CD3309"/>
    <w:rsid w:val="00CD5C96"/>
    <w:rsid w:val="00CD7228"/>
    <w:rsid w:val="00CE1EEC"/>
    <w:rsid w:val="00CE2607"/>
    <w:rsid w:val="00CE51DF"/>
    <w:rsid w:val="00CE73CC"/>
    <w:rsid w:val="00CF2F7B"/>
    <w:rsid w:val="00CF40F4"/>
    <w:rsid w:val="00CF4F6F"/>
    <w:rsid w:val="00CF5A05"/>
    <w:rsid w:val="00CF7415"/>
    <w:rsid w:val="00D01A8A"/>
    <w:rsid w:val="00D020D9"/>
    <w:rsid w:val="00D0261C"/>
    <w:rsid w:val="00D10270"/>
    <w:rsid w:val="00D128A4"/>
    <w:rsid w:val="00D13FEC"/>
    <w:rsid w:val="00D1447B"/>
    <w:rsid w:val="00D21EDF"/>
    <w:rsid w:val="00D224C2"/>
    <w:rsid w:val="00D25040"/>
    <w:rsid w:val="00D27113"/>
    <w:rsid w:val="00D27767"/>
    <w:rsid w:val="00D34B11"/>
    <w:rsid w:val="00D40246"/>
    <w:rsid w:val="00D458A9"/>
    <w:rsid w:val="00D4650E"/>
    <w:rsid w:val="00D47858"/>
    <w:rsid w:val="00D501F7"/>
    <w:rsid w:val="00D51318"/>
    <w:rsid w:val="00D52AB8"/>
    <w:rsid w:val="00D554C2"/>
    <w:rsid w:val="00D565F0"/>
    <w:rsid w:val="00D57BF1"/>
    <w:rsid w:val="00D7071B"/>
    <w:rsid w:val="00D7163B"/>
    <w:rsid w:val="00D72F3C"/>
    <w:rsid w:val="00D74C37"/>
    <w:rsid w:val="00D77DBE"/>
    <w:rsid w:val="00D81ACE"/>
    <w:rsid w:val="00D84561"/>
    <w:rsid w:val="00D92329"/>
    <w:rsid w:val="00D92B52"/>
    <w:rsid w:val="00D95FD4"/>
    <w:rsid w:val="00D973A5"/>
    <w:rsid w:val="00DA0758"/>
    <w:rsid w:val="00DA2E1D"/>
    <w:rsid w:val="00DA5622"/>
    <w:rsid w:val="00DA6413"/>
    <w:rsid w:val="00DA7568"/>
    <w:rsid w:val="00DB4F9E"/>
    <w:rsid w:val="00DC45B7"/>
    <w:rsid w:val="00DD1D23"/>
    <w:rsid w:val="00DD5918"/>
    <w:rsid w:val="00DD6693"/>
    <w:rsid w:val="00DD70B6"/>
    <w:rsid w:val="00DE1F4D"/>
    <w:rsid w:val="00DE24DA"/>
    <w:rsid w:val="00DE59F9"/>
    <w:rsid w:val="00DF046C"/>
    <w:rsid w:val="00DF30F5"/>
    <w:rsid w:val="00DF40C3"/>
    <w:rsid w:val="00E02358"/>
    <w:rsid w:val="00E037D0"/>
    <w:rsid w:val="00E06BA3"/>
    <w:rsid w:val="00E1136E"/>
    <w:rsid w:val="00E15956"/>
    <w:rsid w:val="00E21A5E"/>
    <w:rsid w:val="00E22248"/>
    <w:rsid w:val="00E228F6"/>
    <w:rsid w:val="00E30C81"/>
    <w:rsid w:val="00E41B64"/>
    <w:rsid w:val="00E41FE8"/>
    <w:rsid w:val="00E44C31"/>
    <w:rsid w:val="00E45346"/>
    <w:rsid w:val="00E456C9"/>
    <w:rsid w:val="00E500EA"/>
    <w:rsid w:val="00E53574"/>
    <w:rsid w:val="00E54009"/>
    <w:rsid w:val="00E54FD6"/>
    <w:rsid w:val="00E616E5"/>
    <w:rsid w:val="00E62373"/>
    <w:rsid w:val="00E65556"/>
    <w:rsid w:val="00E67A0B"/>
    <w:rsid w:val="00E8086F"/>
    <w:rsid w:val="00E94F22"/>
    <w:rsid w:val="00E95C40"/>
    <w:rsid w:val="00E967C3"/>
    <w:rsid w:val="00E9739E"/>
    <w:rsid w:val="00EA34C6"/>
    <w:rsid w:val="00EA7BCA"/>
    <w:rsid w:val="00EA7D14"/>
    <w:rsid w:val="00EB095D"/>
    <w:rsid w:val="00EB11EC"/>
    <w:rsid w:val="00EB1B30"/>
    <w:rsid w:val="00EB7D59"/>
    <w:rsid w:val="00EC3441"/>
    <w:rsid w:val="00EC6BBF"/>
    <w:rsid w:val="00EC6E9D"/>
    <w:rsid w:val="00EE0DB2"/>
    <w:rsid w:val="00EF1720"/>
    <w:rsid w:val="00EF64CA"/>
    <w:rsid w:val="00F0052E"/>
    <w:rsid w:val="00F00B61"/>
    <w:rsid w:val="00F10FAB"/>
    <w:rsid w:val="00F12110"/>
    <w:rsid w:val="00F15800"/>
    <w:rsid w:val="00F202DA"/>
    <w:rsid w:val="00F20CD1"/>
    <w:rsid w:val="00F210A8"/>
    <w:rsid w:val="00F22CE1"/>
    <w:rsid w:val="00F25622"/>
    <w:rsid w:val="00F316D5"/>
    <w:rsid w:val="00F32A63"/>
    <w:rsid w:val="00F36887"/>
    <w:rsid w:val="00F37F95"/>
    <w:rsid w:val="00F449CC"/>
    <w:rsid w:val="00F469E8"/>
    <w:rsid w:val="00F537D8"/>
    <w:rsid w:val="00F54F97"/>
    <w:rsid w:val="00F568FE"/>
    <w:rsid w:val="00F56FFB"/>
    <w:rsid w:val="00F64C41"/>
    <w:rsid w:val="00F65A1E"/>
    <w:rsid w:val="00F754FA"/>
    <w:rsid w:val="00F771BF"/>
    <w:rsid w:val="00F77545"/>
    <w:rsid w:val="00F81689"/>
    <w:rsid w:val="00F818A5"/>
    <w:rsid w:val="00F82D7F"/>
    <w:rsid w:val="00F85173"/>
    <w:rsid w:val="00F859A3"/>
    <w:rsid w:val="00F900B1"/>
    <w:rsid w:val="00F959BF"/>
    <w:rsid w:val="00F95BF8"/>
    <w:rsid w:val="00F96BDE"/>
    <w:rsid w:val="00FA0802"/>
    <w:rsid w:val="00FA1EA0"/>
    <w:rsid w:val="00FA510C"/>
    <w:rsid w:val="00FA5CE8"/>
    <w:rsid w:val="00FB4688"/>
    <w:rsid w:val="00FB5B01"/>
    <w:rsid w:val="00FB71C8"/>
    <w:rsid w:val="00FC0725"/>
    <w:rsid w:val="00FC08F3"/>
    <w:rsid w:val="00FC14F4"/>
    <w:rsid w:val="00FC508E"/>
    <w:rsid w:val="00FC7216"/>
    <w:rsid w:val="00FC7865"/>
    <w:rsid w:val="00FD3F54"/>
    <w:rsid w:val="00FE2036"/>
    <w:rsid w:val="00FE209C"/>
    <w:rsid w:val="00FE4D48"/>
    <w:rsid w:val="01B74E3C"/>
    <w:rsid w:val="01C578D0"/>
    <w:rsid w:val="03ED2110"/>
    <w:rsid w:val="04032899"/>
    <w:rsid w:val="047B1F4E"/>
    <w:rsid w:val="060C55FC"/>
    <w:rsid w:val="075521DC"/>
    <w:rsid w:val="086A3146"/>
    <w:rsid w:val="08936505"/>
    <w:rsid w:val="0905509C"/>
    <w:rsid w:val="09083F98"/>
    <w:rsid w:val="0A941AB5"/>
    <w:rsid w:val="0B02689E"/>
    <w:rsid w:val="0B092191"/>
    <w:rsid w:val="0C217606"/>
    <w:rsid w:val="0C870114"/>
    <w:rsid w:val="0CAE24F9"/>
    <w:rsid w:val="0CB57853"/>
    <w:rsid w:val="0D0326E9"/>
    <w:rsid w:val="0DB2488D"/>
    <w:rsid w:val="0DDE5553"/>
    <w:rsid w:val="0E566F6B"/>
    <w:rsid w:val="0F372557"/>
    <w:rsid w:val="0FAF0A66"/>
    <w:rsid w:val="106A5B5C"/>
    <w:rsid w:val="10FB69CE"/>
    <w:rsid w:val="14C06A2D"/>
    <w:rsid w:val="152E0D38"/>
    <w:rsid w:val="19F966B6"/>
    <w:rsid w:val="1A1E23CE"/>
    <w:rsid w:val="1A4620DA"/>
    <w:rsid w:val="1A873079"/>
    <w:rsid w:val="1C233538"/>
    <w:rsid w:val="1C2F2A0A"/>
    <w:rsid w:val="1C3149E3"/>
    <w:rsid w:val="1CB40B35"/>
    <w:rsid w:val="1CD17872"/>
    <w:rsid w:val="1DB02B69"/>
    <w:rsid w:val="1E5106B4"/>
    <w:rsid w:val="1E824E62"/>
    <w:rsid w:val="1EA54FB6"/>
    <w:rsid w:val="1EFB5100"/>
    <w:rsid w:val="1F6C3830"/>
    <w:rsid w:val="1FAE2457"/>
    <w:rsid w:val="202B77C2"/>
    <w:rsid w:val="204E1FB7"/>
    <w:rsid w:val="21921C8D"/>
    <w:rsid w:val="2202324C"/>
    <w:rsid w:val="222A3724"/>
    <w:rsid w:val="224353F6"/>
    <w:rsid w:val="226850A0"/>
    <w:rsid w:val="22CE5317"/>
    <w:rsid w:val="231C7FD4"/>
    <w:rsid w:val="23783FBE"/>
    <w:rsid w:val="24534F92"/>
    <w:rsid w:val="253D6933"/>
    <w:rsid w:val="25B04422"/>
    <w:rsid w:val="263A31F1"/>
    <w:rsid w:val="26531926"/>
    <w:rsid w:val="270664B3"/>
    <w:rsid w:val="271C3E44"/>
    <w:rsid w:val="273316DB"/>
    <w:rsid w:val="278D3EFF"/>
    <w:rsid w:val="27DD11BF"/>
    <w:rsid w:val="27E3123F"/>
    <w:rsid w:val="28B55B3D"/>
    <w:rsid w:val="2A6A64D5"/>
    <w:rsid w:val="2AF96621"/>
    <w:rsid w:val="2B3B4324"/>
    <w:rsid w:val="2F2617E3"/>
    <w:rsid w:val="2F9D7EAB"/>
    <w:rsid w:val="2FF16CAB"/>
    <w:rsid w:val="30592C46"/>
    <w:rsid w:val="30E357FC"/>
    <w:rsid w:val="30F85B27"/>
    <w:rsid w:val="3196263F"/>
    <w:rsid w:val="31A67E8E"/>
    <w:rsid w:val="31D3165E"/>
    <w:rsid w:val="32F40AB3"/>
    <w:rsid w:val="331F1C07"/>
    <w:rsid w:val="33CB603E"/>
    <w:rsid w:val="34905DED"/>
    <w:rsid w:val="34F04ECD"/>
    <w:rsid w:val="3571476E"/>
    <w:rsid w:val="35765F47"/>
    <w:rsid w:val="35DD2282"/>
    <w:rsid w:val="360D4A4D"/>
    <w:rsid w:val="368545F9"/>
    <w:rsid w:val="370168A3"/>
    <w:rsid w:val="372363E6"/>
    <w:rsid w:val="37F66FD4"/>
    <w:rsid w:val="381478F1"/>
    <w:rsid w:val="383D4939"/>
    <w:rsid w:val="3941289B"/>
    <w:rsid w:val="3CE85242"/>
    <w:rsid w:val="3E212FF8"/>
    <w:rsid w:val="3F465D6C"/>
    <w:rsid w:val="3F4C1458"/>
    <w:rsid w:val="403F7B49"/>
    <w:rsid w:val="40A345D4"/>
    <w:rsid w:val="40A55EB7"/>
    <w:rsid w:val="40BC5C34"/>
    <w:rsid w:val="413F0398"/>
    <w:rsid w:val="41961354"/>
    <w:rsid w:val="41CB3857"/>
    <w:rsid w:val="425F3F78"/>
    <w:rsid w:val="42945F2D"/>
    <w:rsid w:val="43AA2F29"/>
    <w:rsid w:val="43B028EB"/>
    <w:rsid w:val="442433A0"/>
    <w:rsid w:val="443E1290"/>
    <w:rsid w:val="44616392"/>
    <w:rsid w:val="44B0104B"/>
    <w:rsid w:val="46171171"/>
    <w:rsid w:val="4636499B"/>
    <w:rsid w:val="4A5D0E95"/>
    <w:rsid w:val="4B4D73DF"/>
    <w:rsid w:val="4BB63B5F"/>
    <w:rsid w:val="4CEC1E5E"/>
    <w:rsid w:val="4E260AAC"/>
    <w:rsid w:val="4E3847E8"/>
    <w:rsid w:val="4F4E0330"/>
    <w:rsid w:val="4F742BC1"/>
    <w:rsid w:val="509B4C49"/>
    <w:rsid w:val="5240009D"/>
    <w:rsid w:val="52515BE0"/>
    <w:rsid w:val="5277257B"/>
    <w:rsid w:val="52DA6B44"/>
    <w:rsid w:val="53147BFB"/>
    <w:rsid w:val="53387576"/>
    <w:rsid w:val="54936FE7"/>
    <w:rsid w:val="55016FF4"/>
    <w:rsid w:val="55C44935"/>
    <w:rsid w:val="565A0F99"/>
    <w:rsid w:val="56777B3B"/>
    <w:rsid w:val="56DD13BD"/>
    <w:rsid w:val="573E4899"/>
    <w:rsid w:val="578E3219"/>
    <w:rsid w:val="57A51A18"/>
    <w:rsid w:val="5855362C"/>
    <w:rsid w:val="58751B08"/>
    <w:rsid w:val="598D284F"/>
    <w:rsid w:val="59911971"/>
    <w:rsid w:val="5A9E5DA2"/>
    <w:rsid w:val="5D0F7082"/>
    <w:rsid w:val="5D907492"/>
    <w:rsid w:val="5E587AA9"/>
    <w:rsid w:val="5E9B7CA8"/>
    <w:rsid w:val="5EB22251"/>
    <w:rsid w:val="5F4B54AB"/>
    <w:rsid w:val="5F990DF5"/>
    <w:rsid w:val="5FD817D6"/>
    <w:rsid w:val="5FED7FF8"/>
    <w:rsid w:val="606E36E9"/>
    <w:rsid w:val="61626436"/>
    <w:rsid w:val="61635D8B"/>
    <w:rsid w:val="616971C7"/>
    <w:rsid w:val="6170041D"/>
    <w:rsid w:val="61AE3023"/>
    <w:rsid w:val="63814DEB"/>
    <w:rsid w:val="64EE5C46"/>
    <w:rsid w:val="65A226A3"/>
    <w:rsid w:val="65B1503F"/>
    <w:rsid w:val="65B56D2F"/>
    <w:rsid w:val="662032B8"/>
    <w:rsid w:val="66B93B4C"/>
    <w:rsid w:val="6A4D5A03"/>
    <w:rsid w:val="6AF33A02"/>
    <w:rsid w:val="6BC100BB"/>
    <w:rsid w:val="6C3B7A1E"/>
    <w:rsid w:val="6D7A24DA"/>
    <w:rsid w:val="6DA237BF"/>
    <w:rsid w:val="6F9E562C"/>
    <w:rsid w:val="711378B2"/>
    <w:rsid w:val="720461A9"/>
    <w:rsid w:val="72414684"/>
    <w:rsid w:val="72D2484B"/>
    <w:rsid w:val="72FD227D"/>
    <w:rsid w:val="73132EF4"/>
    <w:rsid w:val="738D6A72"/>
    <w:rsid w:val="73914FF4"/>
    <w:rsid w:val="743551FA"/>
    <w:rsid w:val="74423670"/>
    <w:rsid w:val="74D76D4E"/>
    <w:rsid w:val="76C9151A"/>
    <w:rsid w:val="77DC1BE9"/>
    <w:rsid w:val="77F90A2D"/>
    <w:rsid w:val="78801529"/>
    <w:rsid w:val="794B027E"/>
    <w:rsid w:val="795C029C"/>
    <w:rsid w:val="7AC55B16"/>
    <w:rsid w:val="7B190B8D"/>
    <w:rsid w:val="7B385F46"/>
    <w:rsid w:val="7BFA7FF8"/>
    <w:rsid w:val="7C6935BE"/>
    <w:rsid w:val="7E1517CD"/>
    <w:rsid w:val="7FAB282C"/>
    <w:rsid w:val="7FB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F334E6"/>
  <w15:docId w15:val="{659FF846-70A6-4E85-A19D-4FDA6453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napToGrid w:val="0"/>
      <w:spacing w:line="360" w:lineRule="auto"/>
      <w:ind w:firstLineChars="200" w:firstLine="420"/>
      <w:jc w:val="both"/>
    </w:pPr>
    <w:rPr>
      <w:rFonts w:ascii="Calibri" w:eastAsia="华文细黑" w:hAnsi="Calibri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eastAsia="黑体"/>
      <w:kern w:val="44"/>
      <w:sz w:val="72"/>
    </w:rPr>
  </w:style>
  <w:style w:type="paragraph" w:styleId="2">
    <w:name w:val="heading 2"/>
    <w:basedOn w:val="a"/>
    <w:next w:val="a"/>
    <w:unhideWhenUsed/>
    <w:qFormat/>
    <w:pPr>
      <w:keepNext/>
      <w:spacing w:beforeLines="50"/>
      <w:outlineLvl w:val="1"/>
    </w:pPr>
    <w:rPr>
      <w:rFonts w:ascii="Arial" w:eastAsia="黑体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  <w:pPr>
      <w:spacing w:line="240" w:lineRule="auto"/>
      <w:ind w:firstLineChars="0" w:firstLine="0"/>
      <w:jc w:val="center"/>
    </w:pPr>
    <w:rPr>
      <w:rFonts w:ascii="仿宋_GB2312" w:eastAsia="黑体" w:hAnsi="仿宋_GB2312"/>
      <w:sz w:val="21"/>
    </w:rPr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link w:val="21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ListParagraph1">
    <w:name w:val="List Paragraph1"/>
    <w:basedOn w:val="a"/>
    <w:uiPriority w:val="99"/>
    <w:qFormat/>
    <w:rPr>
      <w:szCs w:val="21"/>
    </w:rPr>
  </w:style>
  <w:style w:type="character" w:customStyle="1" w:styleId="21">
    <w:name w:val="正文文本缩进 2 字符"/>
    <w:link w:val="20"/>
    <w:qFormat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paragraph" w:styleId="af0">
    <w:name w:val="List Paragraph"/>
    <w:basedOn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864</Words>
  <Characters>4927</Characters>
  <Application>Microsoft Office Word</Application>
  <DocSecurity>0</DocSecurity>
  <Lines>41</Lines>
  <Paragraphs>11</Paragraphs>
  <ScaleCrop>false</ScaleCrop>
  <Company>Legend (Beijing) Limited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关于下发首届“振兴杯”</dc:title>
  <dc:creator>计算机用户</dc:creator>
  <cp:lastModifiedBy>吕 善锟</cp:lastModifiedBy>
  <cp:revision>56</cp:revision>
  <cp:lastPrinted>2017-04-26T01:18:00Z</cp:lastPrinted>
  <dcterms:created xsi:type="dcterms:W3CDTF">2017-05-12T01:58:00Z</dcterms:created>
  <dcterms:modified xsi:type="dcterms:W3CDTF">2020-06-24T08:11:00Z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